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F01" w:rsidRDefault="003F0F01">
      <w:pPr>
        <w:tabs>
          <w:tab w:val="left" w:pos="0"/>
          <w:tab w:val="left" w:pos="9498"/>
        </w:tabs>
        <w:suppressAutoHyphens/>
        <w:spacing w:line="360" w:lineRule="auto"/>
        <w:ind w:firstLine="709"/>
        <w:jc w:val="both"/>
        <w:rPr>
          <w:sz w:val="28"/>
          <w:szCs w:val="28"/>
          <w:lang w:val="en-US"/>
        </w:rPr>
      </w:pPr>
    </w:p>
    <w:p w:rsidR="003F0F01" w:rsidRDefault="003F0F01">
      <w:pPr>
        <w:tabs>
          <w:tab w:val="left" w:pos="0"/>
          <w:tab w:val="left" w:pos="9498"/>
        </w:tabs>
        <w:suppressAutoHyphens/>
        <w:spacing w:line="360" w:lineRule="auto"/>
        <w:ind w:firstLine="709"/>
        <w:jc w:val="both"/>
        <w:rPr>
          <w:sz w:val="28"/>
          <w:szCs w:val="28"/>
          <w:lang w:val="en-US"/>
        </w:rPr>
      </w:pPr>
    </w:p>
    <w:p w:rsidR="003F0F01" w:rsidRPr="003F0F01" w:rsidRDefault="003F0F01" w:rsidP="003F0F01">
      <w:pPr>
        <w:tabs>
          <w:tab w:val="left" w:pos="0"/>
          <w:tab w:val="left" w:pos="9498"/>
        </w:tabs>
        <w:suppressAutoHyphens/>
        <w:spacing w:line="360" w:lineRule="auto"/>
        <w:ind w:firstLine="709"/>
        <w:jc w:val="center"/>
        <w:rPr>
          <w:b/>
          <w:sz w:val="32"/>
          <w:szCs w:val="32"/>
        </w:rPr>
      </w:pPr>
      <w:r w:rsidRPr="003F0F01">
        <w:rPr>
          <w:b/>
          <w:sz w:val="32"/>
          <w:szCs w:val="32"/>
        </w:rPr>
        <w:t>Проблемы оленеводства</w:t>
      </w:r>
    </w:p>
    <w:p w:rsidR="003F0F01" w:rsidRPr="003F0F01" w:rsidRDefault="003F0F01" w:rsidP="003F0F01">
      <w:pPr>
        <w:tabs>
          <w:tab w:val="left" w:pos="0"/>
          <w:tab w:val="left" w:pos="9498"/>
        </w:tabs>
        <w:suppressAutoHyphens/>
        <w:spacing w:line="360" w:lineRule="auto"/>
        <w:ind w:firstLine="709"/>
        <w:jc w:val="center"/>
        <w:rPr>
          <w:sz w:val="28"/>
          <w:szCs w:val="28"/>
        </w:rPr>
      </w:pPr>
      <w:r>
        <w:rPr>
          <w:sz w:val="28"/>
          <w:szCs w:val="28"/>
        </w:rPr>
        <w:t>Диплом</w:t>
      </w:r>
    </w:p>
    <w:p w:rsidR="003F0F01" w:rsidRPr="00080878" w:rsidRDefault="003F0F01">
      <w:pPr>
        <w:tabs>
          <w:tab w:val="left" w:pos="0"/>
          <w:tab w:val="left" w:pos="9498"/>
        </w:tabs>
        <w:suppressAutoHyphens/>
        <w:spacing w:line="360" w:lineRule="auto"/>
        <w:ind w:firstLine="709"/>
        <w:jc w:val="both"/>
        <w:rPr>
          <w:sz w:val="28"/>
          <w:szCs w:val="28"/>
        </w:rPr>
      </w:pPr>
    </w:p>
    <w:p w:rsidR="003F0F01" w:rsidRPr="00080878" w:rsidRDefault="003F0F01">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Содержание</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jc w:val="both"/>
        <w:rPr>
          <w:sz w:val="28"/>
          <w:szCs w:val="28"/>
        </w:rPr>
      </w:pPr>
      <w:r>
        <w:rPr>
          <w:sz w:val="28"/>
          <w:szCs w:val="28"/>
        </w:rPr>
        <w:t>Введение</w:t>
      </w:r>
    </w:p>
    <w:p w:rsidR="00880970" w:rsidRDefault="00345817">
      <w:pPr>
        <w:tabs>
          <w:tab w:val="left" w:pos="0"/>
          <w:tab w:val="left" w:pos="9498"/>
        </w:tabs>
        <w:suppressAutoHyphens/>
        <w:spacing w:line="360" w:lineRule="auto"/>
        <w:jc w:val="both"/>
        <w:rPr>
          <w:sz w:val="28"/>
          <w:szCs w:val="28"/>
        </w:rPr>
      </w:pPr>
      <w:r>
        <w:rPr>
          <w:sz w:val="28"/>
          <w:szCs w:val="28"/>
        </w:rPr>
        <w:t>Глава 1. Теоретическое обоснование современного состояния и перспектив развития отрасли оленеводства</w:t>
      </w:r>
    </w:p>
    <w:p w:rsidR="00880970" w:rsidRDefault="00345817">
      <w:pPr>
        <w:tabs>
          <w:tab w:val="left" w:pos="0"/>
          <w:tab w:val="left" w:pos="9498"/>
        </w:tabs>
        <w:suppressAutoHyphens/>
        <w:spacing w:line="360" w:lineRule="auto"/>
        <w:jc w:val="both"/>
        <w:rPr>
          <w:sz w:val="28"/>
          <w:szCs w:val="28"/>
        </w:rPr>
      </w:pPr>
      <w:r>
        <w:rPr>
          <w:sz w:val="28"/>
          <w:szCs w:val="28"/>
        </w:rPr>
        <w:t>.1 Теоретические аспекты состояния отрасли оленеводства в ЯНАО</w:t>
      </w:r>
    </w:p>
    <w:p w:rsidR="00880970" w:rsidRDefault="00345817">
      <w:pPr>
        <w:tabs>
          <w:tab w:val="left" w:pos="0"/>
          <w:tab w:val="left" w:pos="9498"/>
        </w:tabs>
        <w:suppressAutoHyphens/>
        <w:spacing w:line="360" w:lineRule="auto"/>
        <w:jc w:val="both"/>
        <w:rPr>
          <w:sz w:val="28"/>
          <w:szCs w:val="28"/>
        </w:rPr>
      </w:pPr>
      <w:r>
        <w:rPr>
          <w:sz w:val="28"/>
          <w:szCs w:val="28"/>
        </w:rPr>
        <w:t xml:space="preserve">.2 Современное состояние отрасли оленеводства и характеристика оленьих пастбищ в </w:t>
      </w:r>
      <w:proofErr w:type="spellStart"/>
      <w:r>
        <w:rPr>
          <w:sz w:val="28"/>
          <w:szCs w:val="28"/>
        </w:rPr>
        <w:t>Ямальском</w:t>
      </w:r>
      <w:proofErr w:type="spellEnd"/>
      <w:r>
        <w:rPr>
          <w:sz w:val="28"/>
          <w:szCs w:val="28"/>
        </w:rPr>
        <w:t xml:space="preserve"> районе</w:t>
      </w:r>
    </w:p>
    <w:p w:rsidR="00880970" w:rsidRDefault="00345817">
      <w:pPr>
        <w:tabs>
          <w:tab w:val="left" w:pos="0"/>
          <w:tab w:val="left" w:pos="9498"/>
        </w:tabs>
        <w:suppressAutoHyphens/>
        <w:spacing w:line="360" w:lineRule="auto"/>
        <w:jc w:val="both"/>
        <w:rPr>
          <w:sz w:val="28"/>
          <w:szCs w:val="28"/>
        </w:rPr>
      </w:pPr>
      <w:r>
        <w:rPr>
          <w:sz w:val="28"/>
          <w:szCs w:val="28"/>
        </w:rPr>
        <w:t>.3 Перспективы повышения эффективности производства в отрасли оленеводства</w:t>
      </w:r>
    </w:p>
    <w:p w:rsidR="00880970" w:rsidRDefault="00345817">
      <w:pPr>
        <w:tabs>
          <w:tab w:val="left" w:pos="0"/>
          <w:tab w:val="left" w:pos="9498"/>
        </w:tabs>
        <w:suppressAutoHyphens/>
        <w:spacing w:line="360" w:lineRule="auto"/>
        <w:jc w:val="both"/>
        <w:rPr>
          <w:sz w:val="28"/>
          <w:szCs w:val="28"/>
        </w:rPr>
      </w:pPr>
      <w:r>
        <w:rPr>
          <w:sz w:val="28"/>
          <w:szCs w:val="28"/>
        </w:rPr>
        <w:t>Глава 2. Организационно-экономическая характеристика МОП "</w:t>
      </w:r>
      <w:proofErr w:type="spellStart"/>
      <w:r>
        <w:rPr>
          <w:sz w:val="28"/>
          <w:szCs w:val="28"/>
        </w:rPr>
        <w:t>Ямальское</w:t>
      </w:r>
      <w:proofErr w:type="spellEnd"/>
      <w:r>
        <w:rPr>
          <w:sz w:val="28"/>
          <w:szCs w:val="28"/>
        </w:rPr>
        <w:t>"</w:t>
      </w:r>
    </w:p>
    <w:p w:rsidR="00880970" w:rsidRDefault="00345817">
      <w:pPr>
        <w:tabs>
          <w:tab w:val="left" w:pos="0"/>
          <w:tab w:val="left" w:pos="9498"/>
        </w:tabs>
        <w:suppressAutoHyphens/>
        <w:spacing w:line="360" w:lineRule="auto"/>
        <w:jc w:val="both"/>
        <w:rPr>
          <w:sz w:val="28"/>
          <w:szCs w:val="28"/>
        </w:rPr>
      </w:pPr>
      <w:r>
        <w:rPr>
          <w:sz w:val="28"/>
          <w:szCs w:val="28"/>
        </w:rPr>
        <w:t>.1 Местоположение и природно-климатические условия предприятия</w:t>
      </w:r>
    </w:p>
    <w:p w:rsidR="00880970" w:rsidRDefault="00345817">
      <w:pPr>
        <w:tabs>
          <w:tab w:val="left" w:pos="0"/>
          <w:tab w:val="left" w:pos="9498"/>
        </w:tabs>
        <w:suppressAutoHyphens/>
        <w:spacing w:line="360" w:lineRule="auto"/>
        <w:jc w:val="both"/>
        <w:rPr>
          <w:sz w:val="28"/>
          <w:szCs w:val="28"/>
        </w:rPr>
      </w:pPr>
      <w:r>
        <w:rPr>
          <w:sz w:val="28"/>
          <w:szCs w:val="28"/>
        </w:rPr>
        <w:t>.2 Наличие и характеристика ресурсного потенциала предприятия</w:t>
      </w:r>
    </w:p>
    <w:p w:rsidR="00880970" w:rsidRDefault="00345817">
      <w:pPr>
        <w:tabs>
          <w:tab w:val="left" w:pos="0"/>
          <w:tab w:val="left" w:pos="9498"/>
        </w:tabs>
        <w:suppressAutoHyphens/>
        <w:spacing w:line="360" w:lineRule="auto"/>
        <w:jc w:val="both"/>
        <w:rPr>
          <w:sz w:val="28"/>
          <w:szCs w:val="28"/>
        </w:rPr>
      </w:pPr>
      <w:r>
        <w:rPr>
          <w:sz w:val="28"/>
          <w:szCs w:val="28"/>
        </w:rPr>
        <w:t>.3 Финансовые результаты работы предприятия</w:t>
      </w:r>
    </w:p>
    <w:p w:rsidR="00880970" w:rsidRDefault="00345817">
      <w:pPr>
        <w:tabs>
          <w:tab w:val="left" w:pos="0"/>
          <w:tab w:val="left" w:pos="9498"/>
        </w:tabs>
        <w:suppressAutoHyphens/>
        <w:spacing w:line="360" w:lineRule="auto"/>
        <w:jc w:val="both"/>
        <w:rPr>
          <w:sz w:val="28"/>
          <w:szCs w:val="28"/>
        </w:rPr>
      </w:pPr>
      <w:r>
        <w:rPr>
          <w:sz w:val="28"/>
          <w:szCs w:val="28"/>
        </w:rPr>
        <w:t>Глава 3. Современное состояние отрасли оленеводства на предприятии</w:t>
      </w:r>
    </w:p>
    <w:p w:rsidR="00880970" w:rsidRDefault="00345817">
      <w:pPr>
        <w:tabs>
          <w:tab w:val="left" w:pos="0"/>
          <w:tab w:val="left" w:pos="9498"/>
        </w:tabs>
        <w:suppressAutoHyphens/>
        <w:spacing w:line="360" w:lineRule="auto"/>
        <w:jc w:val="both"/>
        <w:rPr>
          <w:sz w:val="28"/>
          <w:szCs w:val="28"/>
        </w:rPr>
      </w:pPr>
      <w:r>
        <w:rPr>
          <w:sz w:val="28"/>
          <w:szCs w:val="28"/>
        </w:rPr>
        <w:t>.1 Основные производственные показатели отрасли оленеводства</w:t>
      </w:r>
    </w:p>
    <w:p w:rsidR="00880970" w:rsidRDefault="00345817">
      <w:pPr>
        <w:tabs>
          <w:tab w:val="left" w:pos="0"/>
          <w:tab w:val="left" w:pos="9498"/>
        </w:tabs>
        <w:suppressAutoHyphens/>
        <w:spacing w:line="360" w:lineRule="auto"/>
        <w:jc w:val="both"/>
        <w:rPr>
          <w:sz w:val="28"/>
          <w:szCs w:val="28"/>
        </w:rPr>
      </w:pPr>
      <w:r>
        <w:rPr>
          <w:sz w:val="28"/>
          <w:szCs w:val="28"/>
        </w:rPr>
        <w:t>.2 Себестоимость производства оленины</w:t>
      </w:r>
    </w:p>
    <w:p w:rsidR="00880970" w:rsidRDefault="00345817">
      <w:pPr>
        <w:tabs>
          <w:tab w:val="left" w:pos="0"/>
          <w:tab w:val="left" w:pos="9498"/>
        </w:tabs>
        <w:suppressAutoHyphens/>
        <w:spacing w:line="360" w:lineRule="auto"/>
        <w:jc w:val="both"/>
        <w:rPr>
          <w:sz w:val="28"/>
          <w:szCs w:val="28"/>
        </w:rPr>
      </w:pPr>
      <w:r>
        <w:rPr>
          <w:sz w:val="28"/>
          <w:szCs w:val="28"/>
        </w:rPr>
        <w:t>.3 Оплата и производительность труда в отрасли оленеводства</w:t>
      </w:r>
    </w:p>
    <w:p w:rsidR="00880970" w:rsidRDefault="00345817">
      <w:pPr>
        <w:tabs>
          <w:tab w:val="left" w:pos="0"/>
          <w:tab w:val="left" w:pos="9498"/>
        </w:tabs>
        <w:suppressAutoHyphens/>
        <w:spacing w:line="360" w:lineRule="auto"/>
        <w:jc w:val="both"/>
        <w:rPr>
          <w:sz w:val="28"/>
          <w:szCs w:val="28"/>
        </w:rPr>
      </w:pPr>
      <w:r>
        <w:rPr>
          <w:sz w:val="28"/>
          <w:szCs w:val="28"/>
        </w:rPr>
        <w:t>.4 Экономическая эффективность лечебно-профилактических мероприятий</w:t>
      </w:r>
    </w:p>
    <w:p w:rsidR="00880970" w:rsidRDefault="00345817">
      <w:pPr>
        <w:tabs>
          <w:tab w:val="left" w:pos="0"/>
          <w:tab w:val="left" w:pos="9498"/>
        </w:tabs>
        <w:suppressAutoHyphens/>
        <w:spacing w:line="360" w:lineRule="auto"/>
        <w:jc w:val="both"/>
        <w:rPr>
          <w:sz w:val="28"/>
          <w:szCs w:val="28"/>
        </w:rPr>
      </w:pPr>
      <w:r>
        <w:rPr>
          <w:sz w:val="28"/>
          <w:szCs w:val="28"/>
        </w:rPr>
        <w:t xml:space="preserve">.5 Эффективность использования переносного </w:t>
      </w:r>
      <w:proofErr w:type="spellStart"/>
      <w:r>
        <w:rPr>
          <w:sz w:val="28"/>
          <w:szCs w:val="28"/>
        </w:rPr>
        <w:t>капроново</w:t>
      </w:r>
      <w:proofErr w:type="spellEnd"/>
      <w:r>
        <w:rPr>
          <w:sz w:val="28"/>
          <w:szCs w:val="28"/>
        </w:rPr>
        <w:t xml:space="preserve">-тканевого </w:t>
      </w:r>
      <w:proofErr w:type="spellStart"/>
      <w:r>
        <w:rPr>
          <w:sz w:val="28"/>
          <w:szCs w:val="28"/>
        </w:rPr>
        <w:t>кораля</w:t>
      </w:r>
      <w:proofErr w:type="spellEnd"/>
    </w:p>
    <w:p w:rsidR="00880970" w:rsidRDefault="00345817">
      <w:pPr>
        <w:tabs>
          <w:tab w:val="left" w:pos="0"/>
          <w:tab w:val="left" w:pos="9498"/>
        </w:tabs>
        <w:suppressAutoHyphens/>
        <w:spacing w:line="360" w:lineRule="auto"/>
        <w:jc w:val="both"/>
        <w:rPr>
          <w:sz w:val="28"/>
          <w:szCs w:val="28"/>
        </w:rPr>
      </w:pPr>
      <w:r>
        <w:rPr>
          <w:sz w:val="28"/>
          <w:szCs w:val="28"/>
        </w:rPr>
        <w:t>Заключение</w:t>
      </w:r>
    </w:p>
    <w:p w:rsidR="00880970" w:rsidRPr="00080878" w:rsidRDefault="00345817">
      <w:pPr>
        <w:tabs>
          <w:tab w:val="left" w:pos="0"/>
          <w:tab w:val="left" w:pos="9498"/>
        </w:tabs>
        <w:suppressAutoHyphens/>
        <w:spacing w:line="360" w:lineRule="auto"/>
        <w:jc w:val="both"/>
        <w:rPr>
          <w:sz w:val="28"/>
          <w:szCs w:val="28"/>
        </w:rPr>
      </w:pPr>
      <w:r>
        <w:rPr>
          <w:sz w:val="28"/>
          <w:szCs w:val="28"/>
        </w:rPr>
        <w:lastRenderedPageBreak/>
        <w:t>Список литературы</w:t>
      </w:r>
    </w:p>
    <w:p w:rsidR="00080878" w:rsidRPr="00F62931" w:rsidRDefault="00080878">
      <w:pPr>
        <w:tabs>
          <w:tab w:val="left" w:pos="0"/>
          <w:tab w:val="left" w:pos="9498"/>
        </w:tabs>
        <w:suppressAutoHyphens/>
        <w:spacing w:line="360" w:lineRule="auto"/>
        <w:jc w:val="both"/>
        <w:rPr>
          <w:sz w:val="28"/>
          <w:szCs w:val="28"/>
        </w:rPr>
      </w:pPr>
    </w:p>
    <w:p w:rsidR="00080878" w:rsidRPr="00306766" w:rsidRDefault="00080878" w:rsidP="00080878">
      <w:pPr>
        <w:jc w:val="center"/>
        <w:rPr>
          <w:b/>
          <w:sz w:val="28"/>
          <w:szCs w:val="28"/>
        </w:rPr>
      </w:pPr>
      <w:r w:rsidRPr="00306766">
        <w:rPr>
          <w:b/>
          <w:sz w:val="28"/>
          <w:szCs w:val="28"/>
        </w:rPr>
        <w:t>Вернуться в каталог готовых дипломов и магистерских диссертаций –</w:t>
      </w:r>
    </w:p>
    <w:p w:rsidR="00080878" w:rsidRPr="00306766" w:rsidRDefault="00F076A5" w:rsidP="00080878">
      <w:pPr>
        <w:jc w:val="center"/>
        <w:rPr>
          <w:b/>
          <w:sz w:val="28"/>
          <w:szCs w:val="28"/>
        </w:rPr>
      </w:pPr>
      <w:hyperlink r:id="rId7" w:history="1">
        <w:r w:rsidR="00080878" w:rsidRPr="00306766">
          <w:rPr>
            <w:rStyle w:val="a3"/>
            <w:b/>
            <w:sz w:val="28"/>
            <w:szCs w:val="28"/>
            <w:lang w:val="en-US"/>
          </w:rPr>
          <w:t>http</w:t>
        </w:r>
        <w:r w:rsidR="00080878" w:rsidRPr="00306766">
          <w:rPr>
            <w:rStyle w:val="a3"/>
            <w:b/>
            <w:sz w:val="28"/>
            <w:szCs w:val="28"/>
          </w:rPr>
          <w:t>://учебники.информ2000.рф/</w:t>
        </w:r>
        <w:proofErr w:type="spellStart"/>
        <w:r w:rsidR="00080878" w:rsidRPr="00306766">
          <w:rPr>
            <w:rStyle w:val="a3"/>
            <w:b/>
            <w:sz w:val="28"/>
            <w:szCs w:val="28"/>
            <w:lang w:val="en-US"/>
          </w:rPr>
          <w:t>diplom</w:t>
        </w:r>
        <w:proofErr w:type="spellEnd"/>
        <w:r w:rsidR="00080878" w:rsidRPr="00306766">
          <w:rPr>
            <w:rStyle w:val="a3"/>
            <w:b/>
            <w:sz w:val="28"/>
            <w:szCs w:val="28"/>
          </w:rPr>
          <w:t>.</w:t>
        </w:r>
        <w:proofErr w:type="spellStart"/>
        <w:r w:rsidR="00080878" w:rsidRPr="00306766">
          <w:rPr>
            <w:rStyle w:val="a3"/>
            <w:b/>
            <w:sz w:val="28"/>
            <w:szCs w:val="28"/>
            <w:lang w:val="en-US"/>
          </w:rPr>
          <w:t>shtml</w:t>
        </w:r>
        <w:proofErr w:type="spellEnd"/>
      </w:hyperlink>
    </w:p>
    <w:p w:rsidR="00080878" w:rsidRPr="00080878" w:rsidRDefault="00080878">
      <w:pPr>
        <w:tabs>
          <w:tab w:val="left" w:pos="0"/>
          <w:tab w:val="left" w:pos="9498"/>
        </w:tabs>
        <w:suppressAutoHyphens/>
        <w:spacing w:line="360" w:lineRule="auto"/>
        <w:jc w:val="both"/>
        <w:rPr>
          <w:sz w:val="28"/>
          <w:szCs w:val="28"/>
        </w:rPr>
      </w:pPr>
    </w:p>
    <w:p w:rsidR="00880970" w:rsidRDefault="00880970">
      <w:pPr>
        <w:tabs>
          <w:tab w:val="left" w:pos="0"/>
          <w:tab w:val="left" w:pos="9498"/>
        </w:tabs>
        <w:suppressAutoHyphens/>
        <w:spacing w:line="360" w:lineRule="auto"/>
        <w:ind w:firstLine="709"/>
        <w:jc w:val="both"/>
        <w:rPr>
          <w:sz w:val="28"/>
          <w:szCs w:val="28"/>
        </w:rPr>
      </w:pPr>
    </w:p>
    <w:p w:rsidR="00880970" w:rsidRDefault="00345817" w:rsidP="00280F2F">
      <w:pPr>
        <w:spacing w:before="100" w:after="100" w:line="360" w:lineRule="auto"/>
        <w:ind w:left="-567"/>
        <w:jc w:val="center"/>
        <w:rPr>
          <w:sz w:val="28"/>
          <w:szCs w:val="28"/>
        </w:rPr>
      </w:pPr>
      <w:r>
        <w:rPr>
          <w:sz w:val="28"/>
          <w:szCs w:val="28"/>
        </w:rPr>
        <w:br w:type="page"/>
      </w:r>
      <w:hyperlink r:id="rId8" w:history="1">
        <w:r w:rsidR="00280F2F" w:rsidRPr="000C19A7">
          <w:rPr>
            <w:rStyle w:val="a3"/>
            <w:rFonts w:ascii="Arial" w:hAnsi="Arial" w:cs="Arial"/>
            <w:b/>
            <w:sz w:val="32"/>
            <w:szCs w:val="32"/>
          </w:rPr>
          <w:t>Написание на заказ курсовых, дипломов, диссертаций...</w:t>
        </w:r>
      </w:hyperlink>
    </w:p>
    <w:p w:rsidR="00880970" w:rsidRDefault="00345817">
      <w:pPr>
        <w:tabs>
          <w:tab w:val="left" w:pos="0"/>
          <w:tab w:val="left" w:pos="9498"/>
        </w:tabs>
        <w:suppressAutoHyphens/>
        <w:spacing w:line="360" w:lineRule="auto"/>
        <w:ind w:firstLine="709"/>
        <w:jc w:val="both"/>
        <w:rPr>
          <w:sz w:val="28"/>
          <w:szCs w:val="28"/>
        </w:rPr>
      </w:pPr>
      <w:r>
        <w:rPr>
          <w:sz w:val="28"/>
          <w:szCs w:val="28"/>
        </w:rPr>
        <w:t>Введение</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Оленеводство является древнейшим традиционным занятием коренного населения. По мнению Г.М. Васильевича и М.Г. Левина (1951) одним из центров первоначального оленеводства является Саяно-Алтайское нагорье, где обитали предки ненцев. Они начали продвижение на Крайний Север </w:t>
      </w:r>
      <w:proofErr w:type="gramStart"/>
      <w:r>
        <w:rPr>
          <w:sz w:val="28"/>
          <w:szCs w:val="28"/>
        </w:rPr>
        <w:t>уже</w:t>
      </w:r>
      <w:proofErr w:type="gramEnd"/>
      <w:r>
        <w:rPr>
          <w:sz w:val="28"/>
          <w:szCs w:val="28"/>
        </w:rPr>
        <w:t xml:space="preserve"> будучи оленеводами, и от них пошло распространение оленеводства к другим народностям.</w:t>
      </w:r>
    </w:p>
    <w:p w:rsidR="00880970" w:rsidRDefault="00345817">
      <w:pPr>
        <w:shd w:val="clear" w:color="auto" w:fill="FFFFFF"/>
        <w:tabs>
          <w:tab w:val="left" w:pos="0"/>
          <w:tab w:val="left" w:pos="2410"/>
          <w:tab w:val="left" w:pos="9498"/>
        </w:tabs>
        <w:suppressAutoHyphens/>
        <w:spacing w:line="360" w:lineRule="auto"/>
        <w:ind w:firstLine="709"/>
        <w:jc w:val="both"/>
        <w:rPr>
          <w:sz w:val="28"/>
          <w:szCs w:val="28"/>
        </w:rPr>
      </w:pPr>
      <w:r>
        <w:rPr>
          <w:sz w:val="28"/>
          <w:szCs w:val="28"/>
        </w:rPr>
        <w:t xml:space="preserve">Северные олени удерживаются в стадах благодаря развитому инстинкту стадности, система их выпаса основана на использовании естественной кормовой базы, не </w:t>
      </w:r>
      <w:proofErr w:type="spellStart"/>
      <w:r>
        <w:rPr>
          <w:sz w:val="28"/>
          <w:szCs w:val="28"/>
        </w:rPr>
        <w:t>окультивированной</w:t>
      </w:r>
      <w:proofErr w:type="spellEnd"/>
      <w:r>
        <w:rPr>
          <w:sz w:val="28"/>
          <w:szCs w:val="28"/>
        </w:rPr>
        <w:t xml:space="preserve"> человеком.</w:t>
      </w:r>
    </w:p>
    <w:p w:rsidR="00880970" w:rsidRDefault="00345817">
      <w:pPr>
        <w:shd w:val="clear" w:color="auto" w:fill="FFFFFF"/>
        <w:tabs>
          <w:tab w:val="left" w:pos="0"/>
          <w:tab w:val="left" w:pos="2410"/>
          <w:tab w:val="left" w:pos="9498"/>
        </w:tabs>
        <w:suppressAutoHyphens/>
        <w:spacing w:line="360" w:lineRule="auto"/>
        <w:ind w:firstLine="709"/>
        <w:jc w:val="both"/>
        <w:rPr>
          <w:sz w:val="28"/>
          <w:szCs w:val="28"/>
        </w:rPr>
      </w:pPr>
      <w:r>
        <w:rPr>
          <w:sz w:val="28"/>
          <w:szCs w:val="28"/>
        </w:rPr>
        <w:t>Эти факторы обусловили кочевую форму хозяйства.</w:t>
      </w:r>
    </w:p>
    <w:p w:rsidR="00880970" w:rsidRDefault="00345817">
      <w:pPr>
        <w:tabs>
          <w:tab w:val="left" w:pos="0"/>
          <w:tab w:val="left" w:pos="2410"/>
          <w:tab w:val="left" w:pos="9498"/>
        </w:tabs>
        <w:suppressAutoHyphens/>
        <w:spacing w:line="360" w:lineRule="auto"/>
        <w:ind w:firstLine="709"/>
        <w:jc w:val="both"/>
        <w:rPr>
          <w:sz w:val="28"/>
          <w:szCs w:val="28"/>
        </w:rPr>
      </w:pPr>
      <w:r>
        <w:rPr>
          <w:sz w:val="28"/>
          <w:szCs w:val="28"/>
        </w:rPr>
        <w:t>Оленеводство - отрасль сельского хозяйства, осуществляющая сезонное производство мяса, шкур, меховых изделий и многих других вещей из продуктов переработки.</w:t>
      </w:r>
    </w:p>
    <w:p w:rsidR="00880970" w:rsidRDefault="00345817">
      <w:pPr>
        <w:tabs>
          <w:tab w:val="left" w:pos="0"/>
          <w:tab w:val="left" w:pos="2410"/>
          <w:tab w:val="left" w:pos="9498"/>
        </w:tabs>
        <w:suppressAutoHyphens/>
        <w:spacing w:line="360" w:lineRule="auto"/>
        <w:ind w:firstLine="709"/>
        <w:jc w:val="both"/>
        <w:rPr>
          <w:sz w:val="28"/>
          <w:szCs w:val="28"/>
        </w:rPr>
      </w:pPr>
      <w:r>
        <w:rPr>
          <w:sz w:val="28"/>
          <w:szCs w:val="28"/>
        </w:rPr>
        <w:t>Оленеводство Крайнего Севера начало развиваться довольно таки с давних времен, с тех пор, когда на дальнем севере начались поселения людей. Первые крупные оленеводческие хозяйства появились в 1909 году.</w:t>
      </w:r>
    </w:p>
    <w:p w:rsidR="00880970" w:rsidRDefault="00345817">
      <w:pPr>
        <w:tabs>
          <w:tab w:val="left" w:pos="0"/>
          <w:tab w:val="left" w:pos="2410"/>
          <w:tab w:val="left" w:pos="9498"/>
        </w:tabs>
        <w:suppressAutoHyphens/>
        <w:spacing w:line="360" w:lineRule="auto"/>
        <w:ind w:firstLine="709"/>
        <w:jc w:val="both"/>
        <w:rPr>
          <w:sz w:val="28"/>
          <w:szCs w:val="28"/>
        </w:rPr>
      </w:pPr>
      <w:r>
        <w:rPr>
          <w:sz w:val="28"/>
          <w:szCs w:val="28"/>
        </w:rPr>
        <w:t>Суммарные агроклиматические ресурсы Крайнего Севера нашей страны очень малы, в связи с этим максимальное использование тундровой и таежной зон для развития неземельных отраслей сельского хозяйства, в том числе и оленеводстве, наиболее целесообразно.</w:t>
      </w:r>
    </w:p>
    <w:p w:rsidR="00880970" w:rsidRDefault="00345817">
      <w:pPr>
        <w:tabs>
          <w:tab w:val="left" w:pos="0"/>
          <w:tab w:val="left" w:pos="2410"/>
          <w:tab w:val="left" w:pos="9498"/>
        </w:tabs>
        <w:suppressAutoHyphens/>
        <w:spacing w:line="360" w:lineRule="auto"/>
        <w:ind w:firstLine="709"/>
        <w:jc w:val="both"/>
        <w:rPr>
          <w:sz w:val="28"/>
          <w:szCs w:val="28"/>
        </w:rPr>
      </w:pPr>
      <w:r>
        <w:rPr>
          <w:sz w:val="28"/>
          <w:szCs w:val="28"/>
        </w:rPr>
        <w:t xml:space="preserve">Экономическая необходимость дальнейшего развития оленеводства Крайнего Севера определяется, прежде всего, тем, что в настоящее время очень мало кто занимается разведением оленей, а от них можно получать </w:t>
      </w:r>
      <w:r>
        <w:rPr>
          <w:sz w:val="28"/>
          <w:szCs w:val="28"/>
        </w:rPr>
        <w:lastRenderedPageBreak/>
        <w:t>многочисленное количество продуктов, которые найдут широкое применение.</w:t>
      </w:r>
    </w:p>
    <w:p w:rsidR="00880970" w:rsidRDefault="00345817">
      <w:pPr>
        <w:tabs>
          <w:tab w:val="left" w:pos="0"/>
          <w:tab w:val="left" w:pos="2410"/>
          <w:tab w:val="left" w:pos="9498"/>
        </w:tabs>
        <w:suppressAutoHyphens/>
        <w:spacing w:line="360" w:lineRule="auto"/>
        <w:ind w:firstLine="709"/>
        <w:jc w:val="both"/>
        <w:rPr>
          <w:sz w:val="28"/>
          <w:szCs w:val="28"/>
        </w:rPr>
      </w:pPr>
      <w:r>
        <w:rPr>
          <w:sz w:val="28"/>
          <w:szCs w:val="28"/>
        </w:rPr>
        <w:t>Поголовье оленей в хозяйствах Крайнего севера обычно во много раз превышает поголовье остальных животных вместе взятых. Значение оленеводства огромно, т.к. эта отрасль является основным поставщиком ценного сырья, т.е. шкуры. Основные задачи, поставленные перед оленеводством - увеличение продуктивности оленей, увеличение производства многообразных видов продуктов и снижение себестоимости продукции, а также, чтобы хозяйство увеличивало доход и давало ценную сельскохозяйственную продукцию. Сегодня невозможно представить ненецкую культуру без оленеводства. Его можно назвать отраслью хозяйства, сферой деятельности. Однако в действительности это нечто большее, это - образ жизни. Любой оленевод знает, что для относительно благополучного существования семья должна иметь не менее 300-400 оленей.</w:t>
      </w:r>
    </w:p>
    <w:p w:rsidR="00880970" w:rsidRDefault="00345817">
      <w:pPr>
        <w:tabs>
          <w:tab w:val="left" w:pos="0"/>
          <w:tab w:val="left" w:pos="9498"/>
        </w:tabs>
        <w:suppressAutoHyphens/>
        <w:spacing w:line="360" w:lineRule="auto"/>
        <w:ind w:firstLine="709"/>
        <w:jc w:val="both"/>
        <w:rPr>
          <w:sz w:val="28"/>
          <w:szCs w:val="28"/>
        </w:rPr>
      </w:pPr>
      <w:r>
        <w:rPr>
          <w:sz w:val="28"/>
          <w:szCs w:val="28"/>
        </w:rPr>
        <w:t>Объект исследования - основные средства МОП "</w:t>
      </w:r>
      <w:proofErr w:type="spellStart"/>
      <w:r>
        <w:rPr>
          <w:sz w:val="28"/>
          <w:szCs w:val="28"/>
        </w:rPr>
        <w:t>Ямальское</w:t>
      </w:r>
      <w:proofErr w:type="spellEnd"/>
      <w:r>
        <w:rPr>
          <w:sz w:val="28"/>
          <w:szCs w:val="28"/>
        </w:rPr>
        <w:t xml:space="preserve">" </w:t>
      </w:r>
      <w:proofErr w:type="spellStart"/>
      <w:r>
        <w:rPr>
          <w:sz w:val="28"/>
          <w:szCs w:val="28"/>
        </w:rPr>
        <w:t>Ямальского</w:t>
      </w:r>
      <w:proofErr w:type="spellEnd"/>
      <w:r>
        <w:rPr>
          <w:sz w:val="28"/>
          <w:szCs w:val="28"/>
        </w:rPr>
        <w:t xml:space="preserve"> района ЯНАО.</w:t>
      </w:r>
    </w:p>
    <w:p w:rsidR="00880970" w:rsidRDefault="00345817">
      <w:pPr>
        <w:tabs>
          <w:tab w:val="left" w:pos="0"/>
          <w:tab w:val="left" w:pos="9498"/>
        </w:tabs>
        <w:suppressAutoHyphens/>
        <w:spacing w:line="360" w:lineRule="auto"/>
        <w:ind w:firstLine="709"/>
        <w:jc w:val="both"/>
        <w:rPr>
          <w:sz w:val="28"/>
          <w:szCs w:val="28"/>
        </w:rPr>
      </w:pPr>
      <w:r>
        <w:rPr>
          <w:sz w:val="28"/>
          <w:szCs w:val="28"/>
        </w:rPr>
        <w:t>Цель работы: рассмотреть вопросы, связанные сформированием себестоимости продукции оленеводства. От себестоимости продукции зависят важные показатели деятельности предприятия, такие как финансовое положение, конкурентоспособность на рынке.</w:t>
      </w:r>
    </w:p>
    <w:p w:rsidR="00880970" w:rsidRDefault="00345817">
      <w:pPr>
        <w:tabs>
          <w:tab w:val="left" w:pos="0"/>
          <w:tab w:val="left" w:pos="9498"/>
        </w:tabs>
        <w:suppressAutoHyphens/>
        <w:spacing w:line="360" w:lineRule="auto"/>
        <w:ind w:firstLine="709"/>
        <w:jc w:val="both"/>
        <w:rPr>
          <w:sz w:val="28"/>
          <w:szCs w:val="28"/>
        </w:rPr>
      </w:pPr>
      <w:r>
        <w:rPr>
          <w:sz w:val="28"/>
          <w:szCs w:val="28"/>
        </w:rPr>
        <w:t>Актуальность: проблема снижения себестоимости продукции занимает центральное место в период перехода России к цивилизованным рыночным отношениям. Имея ясное представление о роли себестоимости в производственном процессе, факторах, влияющих рост себестоимости, можно выявить методы, направления, обеспечивается снижение издержек производства и рост производительности труда. Этими причинами подтверждается актуальность выбранной темы дипломной работы.</w:t>
      </w:r>
    </w:p>
    <w:p w:rsidR="00880970" w:rsidRDefault="00345817">
      <w:pPr>
        <w:tabs>
          <w:tab w:val="left" w:pos="0"/>
          <w:tab w:val="left" w:pos="9498"/>
        </w:tabs>
        <w:suppressAutoHyphens/>
        <w:spacing w:line="360" w:lineRule="auto"/>
        <w:ind w:firstLine="709"/>
        <w:jc w:val="both"/>
        <w:rPr>
          <w:sz w:val="28"/>
          <w:szCs w:val="28"/>
        </w:rPr>
      </w:pPr>
      <w:r>
        <w:rPr>
          <w:sz w:val="28"/>
          <w:szCs w:val="28"/>
        </w:rPr>
        <w:t>Методы исследования: экономико-статистический и монографический.</w:t>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Источники информации - статистическая отчётность и годовые отчёты за 2009-2011 гг.</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spacing w:before="100" w:after="100" w:line="360" w:lineRule="auto"/>
        <w:ind w:left="-567"/>
        <w:jc w:val="both"/>
        <w:rPr>
          <w:sz w:val="28"/>
          <w:szCs w:val="28"/>
        </w:rPr>
      </w:pPr>
      <w:r>
        <w:rPr>
          <w:sz w:val="28"/>
          <w:szCs w:val="28"/>
        </w:rPr>
        <w:br w:type="page"/>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Глава 1. Теоретическое обоснование современного состояния и перспектив развития отрасли оленеводства</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.1 Теоретические аспекты состояния отрасли оленеводства в ЯНАО</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Любой процесс труда включает в себя два основных компонента: средства производства, которые в свою очередь делятся на предмет труда и средства труда, рабочая сила. Средства труда в экономике принято называть основными средствами труда или основными фондами предприятия. Дадим определение термину основные средства предприятия. Основные средства (фонды)- та часть производственных фондов, которая участвует в процессе производства длительное время, сохраняя при этом свою натуральную форму, а их стоимость переносится на изготовляемый продукт постепенно, по частям, по мере использования. Основные производственные средства (фонды)- материально-техническая база общественного производства. От их объема зависят производственная мощность предприятия и в значительной мере уровень технической вооруженности труда.</w:t>
      </w:r>
    </w:p>
    <w:p w:rsidR="00880970" w:rsidRDefault="00345817">
      <w:pPr>
        <w:tabs>
          <w:tab w:val="left" w:pos="0"/>
          <w:tab w:val="left" w:pos="9498"/>
        </w:tabs>
        <w:suppressAutoHyphens/>
        <w:spacing w:line="360" w:lineRule="auto"/>
        <w:ind w:firstLine="709"/>
        <w:jc w:val="both"/>
        <w:rPr>
          <w:sz w:val="28"/>
          <w:szCs w:val="28"/>
        </w:rPr>
      </w:pPr>
      <w:r>
        <w:rPr>
          <w:sz w:val="28"/>
          <w:szCs w:val="28"/>
        </w:rPr>
        <w:t>Начиная с 30-х годов, происходил непрерывный рост оленей в колхозах, совхозах и государственных организациях. В оленеводстве Ямало-Ненецкого автономного округа было несколько периодов спада и подъема, которые вызвались определенными обстоятельствами [1].</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В настоящее время на территории семи административных районов округа размещается 16 оленеводческих хозяйств: </w:t>
      </w:r>
      <w:proofErr w:type="spellStart"/>
      <w:r>
        <w:rPr>
          <w:sz w:val="28"/>
          <w:szCs w:val="28"/>
        </w:rPr>
        <w:t>Ямальский</w:t>
      </w:r>
      <w:proofErr w:type="spellEnd"/>
      <w:r>
        <w:rPr>
          <w:sz w:val="28"/>
          <w:szCs w:val="28"/>
        </w:rPr>
        <w:t xml:space="preserve">, </w:t>
      </w:r>
      <w:proofErr w:type="spellStart"/>
      <w:r>
        <w:rPr>
          <w:sz w:val="28"/>
          <w:szCs w:val="28"/>
        </w:rPr>
        <w:t>Ярсалинский</w:t>
      </w:r>
      <w:proofErr w:type="spellEnd"/>
      <w:r>
        <w:rPr>
          <w:sz w:val="28"/>
          <w:szCs w:val="28"/>
        </w:rPr>
        <w:t xml:space="preserve">, </w:t>
      </w:r>
      <w:proofErr w:type="spellStart"/>
      <w:r>
        <w:rPr>
          <w:sz w:val="28"/>
          <w:szCs w:val="28"/>
        </w:rPr>
        <w:t>Байдарацкий</w:t>
      </w:r>
      <w:proofErr w:type="spellEnd"/>
      <w:r>
        <w:rPr>
          <w:sz w:val="28"/>
          <w:szCs w:val="28"/>
        </w:rPr>
        <w:t xml:space="preserve">, Горьковский, Россия, Тазовский, </w:t>
      </w:r>
      <w:proofErr w:type="spellStart"/>
      <w:r>
        <w:rPr>
          <w:sz w:val="28"/>
          <w:szCs w:val="28"/>
        </w:rPr>
        <w:t>Антипалотинский</w:t>
      </w:r>
      <w:proofErr w:type="spellEnd"/>
      <w:r>
        <w:rPr>
          <w:sz w:val="28"/>
          <w:szCs w:val="28"/>
        </w:rPr>
        <w:t xml:space="preserve">, Полярный, </w:t>
      </w:r>
      <w:proofErr w:type="spellStart"/>
      <w:r>
        <w:rPr>
          <w:sz w:val="28"/>
          <w:szCs w:val="28"/>
        </w:rPr>
        <w:t>Толькинский</w:t>
      </w:r>
      <w:proofErr w:type="spellEnd"/>
      <w:r>
        <w:rPr>
          <w:sz w:val="28"/>
          <w:szCs w:val="28"/>
        </w:rPr>
        <w:t xml:space="preserve">, </w:t>
      </w:r>
      <w:proofErr w:type="spellStart"/>
      <w:r>
        <w:rPr>
          <w:sz w:val="28"/>
          <w:szCs w:val="28"/>
        </w:rPr>
        <w:t>Ныдинский</w:t>
      </w:r>
      <w:proofErr w:type="spellEnd"/>
      <w:r>
        <w:rPr>
          <w:sz w:val="28"/>
          <w:szCs w:val="28"/>
        </w:rPr>
        <w:t xml:space="preserve">, </w:t>
      </w:r>
      <w:proofErr w:type="spellStart"/>
      <w:r>
        <w:rPr>
          <w:sz w:val="28"/>
          <w:szCs w:val="28"/>
        </w:rPr>
        <w:t>Пуровский</w:t>
      </w:r>
      <w:proofErr w:type="spellEnd"/>
      <w:r>
        <w:rPr>
          <w:sz w:val="28"/>
          <w:szCs w:val="28"/>
        </w:rPr>
        <w:t>, Верхне-</w:t>
      </w:r>
      <w:proofErr w:type="spellStart"/>
      <w:r>
        <w:rPr>
          <w:sz w:val="28"/>
          <w:szCs w:val="28"/>
        </w:rPr>
        <w:t>Буровский</w:t>
      </w:r>
      <w:proofErr w:type="spellEnd"/>
      <w:r>
        <w:rPr>
          <w:sz w:val="28"/>
          <w:szCs w:val="28"/>
        </w:rPr>
        <w:t>. Кроме того, зарегистрировано одно крестьянское хозяйство(850 оленей) и 2805 владельцев личных оленей, имеющих 262,7 тысяч голов.</w:t>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 xml:space="preserve">Первые региональные системы ведения сельского и промыслового хозяйств, обобщающие результаты работы научно-исследовательских учреждений и передовой опыт колхозов и совхозов Крайнего Севера страны были разработаны в 60-70 гг. Развитие оленеводства базируется на использовании естественных кормовых ресурсов. Основной приём улучшения и восстановления кормовых угодий - регулирование нагрузки путём введения </w:t>
      </w:r>
      <w:proofErr w:type="spellStart"/>
      <w:r>
        <w:rPr>
          <w:sz w:val="28"/>
          <w:szCs w:val="28"/>
        </w:rPr>
        <w:t>пастбищеоборотов</w:t>
      </w:r>
      <w:proofErr w:type="spellEnd"/>
      <w:r>
        <w:rPr>
          <w:sz w:val="28"/>
          <w:szCs w:val="28"/>
        </w:rPr>
        <w:t>, изменение сроков использования отдельных участков, а при необходимости - исключение части пастбищ из оборота на время, необходимое для восстановления запаса кормов.</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Одним из способов увеличения запаса зелёных кормов для оленей может быть коренное улучшение пастбищ с внесением минеральных удобрений и извести, посевом многолетних злаковых трав. Проведённые в нашей стране исследования по подкормке оленей сеном и силосом показали, что они легко приучаются к </w:t>
      </w:r>
      <w:proofErr w:type="spellStart"/>
      <w:r>
        <w:rPr>
          <w:sz w:val="28"/>
          <w:szCs w:val="28"/>
        </w:rPr>
        <w:t>безъягельному</w:t>
      </w:r>
      <w:proofErr w:type="spellEnd"/>
      <w:r>
        <w:rPr>
          <w:sz w:val="28"/>
          <w:szCs w:val="28"/>
        </w:rPr>
        <w:t xml:space="preserve"> питанию и охотно поедают эти корма.</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При интенсивном использовании кормовой базы один из главных экономических показателей - производство мяса на один центнер пастбищных кормов. Под влиянием неудовлетворительной организации выпаса оленьих стад и не достаточной охраны пастбищ от антропогенного воздействия почти повсеместно сокращается их территории и запасы кормовых ресурсов. Во многих районах за </w:t>
      </w:r>
      <w:proofErr w:type="gramStart"/>
      <w:r>
        <w:rPr>
          <w:sz w:val="28"/>
          <w:szCs w:val="28"/>
        </w:rPr>
        <w:t>последние</w:t>
      </w:r>
      <w:proofErr w:type="gramEnd"/>
      <w:r>
        <w:rPr>
          <w:sz w:val="28"/>
          <w:szCs w:val="28"/>
        </w:rPr>
        <w:t xml:space="preserve"> 25-30 лет </w:t>
      </w:r>
      <w:proofErr w:type="spellStart"/>
      <w:r>
        <w:rPr>
          <w:sz w:val="28"/>
          <w:szCs w:val="28"/>
        </w:rPr>
        <w:t>оленеемкость</w:t>
      </w:r>
      <w:proofErr w:type="spellEnd"/>
      <w:r>
        <w:rPr>
          <w:sz w:val="28"/>
          <w:szCs w:val="28"/>
        </w:rPr>
        <w:t xml:space="preserve"> пастбищ уменьшилось вдвое. Наиболее экономному и эффективному расходованию кормов способствуют рациональная разработка маршрутов кочевания, своевременная смена сезонных пастбищ, </w:t>
      </w:r>
      <w:proofErr w:type="spellStart"/>
      <w:r>
        <w:rPr>
          <w:sz w:val="28"/>
          <w:szCs w:val="28"/>
        </w:rPr>
        <w:t>пастбищеобороты</w:t>
      </w:r>
      <w:proofErr w:type="spellEnd"/>
      <w:r>
        <w:rPr>
          <w:sz w:val="28"/>
          <w:szCs w:val="28"/>
        </w:rPr>
        <w:t xml:space="preserve">, хорошая организация землеустроительных работ, усовершенствование ветеринарного обслуживания, а так же выбор оптимальной половозрастной структуры стада. "Полудикое" состояние домашних северных олений накладывает свой отпечаток на работу с животными. Оленеводство - отрасль, где современные технологические приемы внедрять бывает совсем не </w:t>
      </w:r>
      <w:r>
        <w:rPr>
          <w:sz w:val="28"/>
          <w:szCs w:val="28"/>
        </w:rPr>
        <w:lastRenderedPageBreak/>
        <w:t>просто. Например, такой прием, как взвешивание приплода, необходим, но массовое его применение очень сложно. Пугливые животные менее эффективно используют пастбище, поэтому дневную пастьбу поручаем самому опытному постоянному пастуху. Контролируемый выпас, обработка поголовья против гнуса и подкожного овода репеллентами и инсектицидами, подкормка животных, особенно весной, отбивка молодняка в кормах способствуют формированию спокойного стада. Не менее важно отделить перед отелом важенок и нетелей от остального стада. Это значительно уменьшает количество выкидышей и численность телят, брошенных матками.</w:t>
      </w:r>
    </w:p>
    <w:p w:rsidR="00880970" w:rsidRDefault="00345817">
      <w:pPr>
        <w:tabs>
          <w:tab w:val="left" w:pos="0"/>
          <w:tab w:val="left" w:pos="9498"/>
        </w:tabs>
        <w:suppressAutoHyphens/>
        <w:spacing w:line="360" w:lineRule="auto"/>
        <w:ind w:firstLine="709"/>
        <w:jc w:val="both"/>
        <w:rPr>
          <w:sz w:val="28"/>
          <w:szCs w:val="28"/>
        </w:rPr>
      </w:pPr>
      <w:proofErr w:type="gramStart"/>
      <w:r>
        <w:rPr>
          <w:sz w:val="28"/>
          <w:szCs w:val="28"/>
        </w:rPr>
        <w:t>Одним из резервов увеличения продуктивности оленеводства интенсификация кормления олений в ответственный период года.</w:t>
      </w:r>
      <w:proofErr w:type="gramEnd"/>
      <w:r>
        <w:rPr>
          <w:sz w:val="28"/>
          <w:szCs w:val="28"/>
        </w:rPr>
        <w:t xml:space="preserve"> Поэтому следует применять </w:t>
      </w:r>
      <w:proofErr w:type="spellStart"/>
      <w:r>
        <w:rPr>
          <w:sz w:val="28"/>
          <w:szCs w:val="28"/>
        </w:rPr>
        <w:t>белково</w:t>
      </w:r>
      <w:proofErr w:type="spellEnd"/>
      <w:r>
        <w:rPr>
          <w:sz w:val="28"/>
          <w:szCs w:val="28"/>
        </w:rPr>
        <w:t>-минеральные добавки, которые сохраняют упитанность оленей и сокращают непроизводительные потери.</w:t>
      </w:r>
    </w:p>
    <w:p w:rsidR="00880970" w:rsidRDefault="00345817">
      <w:pPr>
        <w:tabs>
          <w:tab w:val="left" w:pos="0"/>
          <w:tab w:val="left" w:pos="9498"/>
        </w:tabs>
        <w:suppressAutoHyphens/>
        <w:spacing w:line="360" w:lineRule="auto"/>
        <w:ind w:firstLine="709"/>
        <w:jc w:val="both"/>
        <w:rPr>
          <w:sz w:val="28"/>
          <w:szCs w:val="28"/>
        </w:rPr>
      </w:pPr>
      <w:r>
        <w:rPr>
          <w:sz w:val="28"/>
          <w:szCs w:val="28"/>
        </w:rPr>
        <w:t>Здесь пока слабая механизация производственных процессов, присутствует значительная гибель животных, не решены вопросы дальнейшей переработки мяса. Отсутствие холодильных установок привело к тому, что убой животных проводится в зимнее время года. А это время не совпадает с периодом достижения максимальной упитанности оленей. Старое оборудование убойных пунктов не обеспечивает целиком переработку продукции оленеводства, это приводит к значительным потерям.</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Состояние кормовой базы и </w:t>
      </w:r>
      <w:proofErr w:type="spellStart"/>
      <w:r>
        <w:rPr>
          <w:sz w:val="28"/>
          <w:szCs w:val="28"/>
        </w:rPr>
        <w:t>оленеемкость</w:t>
      </w:r>
      <w:proofErr w:type="spellEnd"/>
      <w:r>
        <w:rPr>
          <w:sz w:val="28"/>
          <w:szCs w:val="28"/>
        </w:rPr>
        <w:t xml:space="preserve"> пастбищ, дальнейшее освоение нефтегазовых месторождений и другие факторы, в конце концов, вынудят сократить поголовье оленей на одну четверть.</w:t>
      </w:r>
    </w:p>
    <w:p w:rsidR="00880970" w:rsidRDefault="00345817">
      <w:pPr>
        <w:tabs>
          <w:tab w:val="left" w:pos="0"/>
          <w:tab w:val="left" w:pos="9498"/>
        </w:tabs>
        <w:suppressAutoHyphens/>
        <w:spacing w:line="360" w:lineRule="auto"/>
        <w:ind w:firstLine="709"/>
        <w:jc w:val="both"/>
        <w:rPr>
          <w:sz w:val="28"/>
          <w:szCs w:val="28"/>
        </w:rPr>
      </w:pPr>
      <w:r>
        <w:rPr>
          <w:sz w:val="28"/>
          <w:szCs w:val="28"/>
        </w:rPr>
        <w:t>В конце ХХ века в Ямало-Ненецком АО выпасалось оленей больше, чем в 1927 году практически в два раза. Но в период между ними колебания поголовья достигали минимальной цифры в 1947-1950 гг. - как следствие военных убоев и эпизоотии ящура.</w:t>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 xml:space="preserve">Затем поголовье нестабильно, медленно повышалось и в 1992 г. впервые в истории </w:t>
      </w:r>
      <w:proofErr w:type="spellStart"/>
      <w:r>
        <w:rPr>
          <w:sz w:val="28"/>
          <w:szCs w:val="28"/>
        </w:rPr>
        <w:t>ямальского</w:t>
      </w:r>
      <w:proofErr w:type="spellEnd"/>
      <w:r>
        <w:rPr>
          <w:sz w:val="28"/>
          <w:szCs w:val="28"/>
        </w:rPr>
        <w:t xml:space="preserve"> оленеводства перевалило полумиллионный рубеж. Но особенно интересно в указанный период складывались динамика и соотношение личного (олени граждан) и общественного (олени сельхозпредприятий) поголовья.</w:t>
      </w:r>
    </w:p>
    <w:p w:rsidR="00880970" w:rsidRDefault="00345817">
      <w:pPr>
        <w:tabs>
          <w:tab w:val="left" w:pos="0"/>
          <w:tab w:val="left" w:pos="9498"/>
        </w:tabs>
        <w:suppressAutoHyphens/>
        <w:spacing w:line="360" w:lineRule="auto"/>
        <w:ind w:firstLine="709"/>
        <w:jc w:val="both"/>
        <w:rPr>
          <w:sz w:val="28"/>
          <w:szCs w:val="28"/>
        </w:rPr>
      </w:pPr>
      <w:r>
        <w:rPr>
          <w:sz w:val="28"/>
          <w:szCs w:val="28"/>
        </w:rPr>
        <w:t>К началу массовой коллективизации в оленеводстве в 1930 г. "</w:t>
      </w:r>
      <w:proofErr w:type="spellStart"/>
      <w:r>
        <w:rPr>
          <w:sz w:val="28"/>
          <w:szCs w:val="28"/>
        </w:rPr>
        <w:t>личники</w:t>
      </w:r>
      <w:proofErr w:type="spellEnd"/>
      <w:r>
        <w:rPr>
          <w:sz w:val="28"/>
          <w:szCs w:val="28"/>
        </w:rPr>
        <w:t xml:space="preserve">" в округе доминировали. Общественное поголовье 44 тыс. гол оленей почти полностью было сосредоточено в двух впервые организованных совхозах треста оленеводческих совхозов </w:t>
      </w:r>
      <w:proofErr w:type="spellStart"/>
      <w:r>
        <w:rPr>
          <w:sz w:val="28"/>
          <w:szCs w:val="28"/>
        </w:rPr>
        <w:t>Главсевморпути</w:t>
      </w:r>
      <w:proofErr w:type="spellEnd"/>
      <w:r>
        <w:rPr>
          <w:sz w:val="28"/>
          <w:szCs w:val="28"/>
        </w:rPr>
        <w:t xml:space="preserve"> "</w:t>
      </w:r>
      <w:proofErr w:type="spellStart"/>
      <w:r>
        <w:rPr>
          <w:sz w:val="28"/>
          <w:szCs w:val="28"/>
        </w:rPr>
        <w:t>Ныдинский</w:t>
      </w:r>
      <w:proofErr w:type="spellEnd"/>
      <w:r>
        <w:rPr>
          <w:sz w:val="28"/>
          <w:szCs w:val="28"/>
        </w:rPr>
        <w:t>" и "</w:t>
      </w:r>
      <w:proofErr w:type="spellStart"/>
      <w:r>
        <w:rPr>
          <w:sz w:val="28"/>
          <w:szCs w:val="28"/>
        </w:rPr>
        <w:t>Пуровский</w:t>
      </w:r>
      <w:proofErr w:type="spellEnd"/>
      <w:r>
        <w:rPr>
          <w:sz w:val="28"/>
          <w:szCs w:val="28"/>
        </w:rPr>
        <w:t xml:space="preserve">". После коллективизации, которая шла на Ямале около 10 лет, структура оленеводства стала меняться в пользу колхозов и совхозах кардинально: в 1960 г., перед началом укрупнения коллективных хозяйств, поголовье в них превышало личное более чем в два раза. Но с 70-х гг. личные владельцы оленей сначала медленно, затем все более интенсивнее стали наращивать собственное поголовье, которое к 1990 г. сравнялось с </w:t>
      </w:r>
      <w:proofErr w:type="gramStart"/>
      <w:r>
        <w:rPr>
          <w:sz w:val="28"/>
          <w:szCs w:val="28"/>
        </w:rPr>
        <w:t>общественным</w:t>
      </w:r>
      <w:proofErr w:type="gramEnd"/>
      <w:r>
        <w:rPr>
          <w:sz w:val="28"/>
          <w:szCs w:val="28"/>
        </w:rPr>
        <w:t>.</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Тенденция на "приватизацию" оленей особенно отчетливо проявилась в годы реформ и сегодня в ЯНАО на одного "общественного" приходится не менее двух "личных" оленей. Общественное оленеводство практически исчезло в </w:t>
      </w:r>
      <w:proofErr w:type="spellStart"/>
      <w:r>
        <w:rPr>
          <w:sz w:val="28"/>
          <w:szCs w:val="28"/>
        </w:rPr>
        <w:t>Красноселькупском</w:t>
      </w:r>
      <w:proofErr w:type="spellEnd"/>
      <w:r>
        <w:rPr>
          <w:sz w:val="28"/>
          <w:szCs w:val="28"/>
        </w:rPr>
        <w:t xml:space="preserve"> районе, в </w:t>
      </w:r>
      <w:proofErr w:type="spellStart"/>
      <w:r>
        <w:rPr>
          <w:sz w:val="28"/>
          <w:szCs w:val="28"/>
        </w:rPr>
        <w:t>Шурышкарском</w:t>
      </w:r>
      <w:proofErr w:type="spellEnd"/>
      <w:r>
        <w:rPr>
          <w:sz w:val="28"/>
          <w:szCs w:val="28"/>
        </w:rPr>
        <w:t xml:space="preserve"> и Приуральском оно находится на грани исчезновения, количество коллективных оленеводческих хозяйств в округе сократилось с 18 до 16. В то же время в период с 1993 по 1998гг. численность личного поголовья оленей увеличилась на 28,6%, а число личных хозяйств - на 8,2% и составило без малого 3 тыс.</w:t>
      </w:r>
    </w:p>
    <w:p w:rsidR="00880970" w:rsidRDefault="00345817">
      <w:pPr>
        <w:tabs>
          <w:tab w:val="left" w:pos="0"/>
          <w:tab w:val="left" w:pos="9498"/>
        </w:tabs>
        <w:suppressAutoHyphens/>
        <w:spacing w:line="360" w:lineRule="auto"/>
        <w:ind w:firstLine="709"/>
        <w:jc w:val="both"/>
        <w:rPr>
          <w:sz w:val="28"/>
          <w:szCs w:val="28"/>
        </w:rPr>
      </w:pPr>
      <w:r>
        <w:rPr>
          <w:sz w:val="28"/>
          <w:szCs w:val="28"/>
        </w:rPr>
        <w:t>Структура и соотношение в оленеводстве возвращаются к тем пропорциям, которые существовали в 1930 г., в начале интеграции личного оленеводства в системе сельскохозяйственных предприятий. Подобная тенденция наблюдается и в Таймырском (Долгано-</w:t>
      </w:r>
      <w:proofErr w:type="spellStart"/>
      <w:r>
        <w:rPr>
          <w:sz w:val="28"/>
          <w:szCs w:val="28"/>
        </w:rPr>
        <w:t>Ненецом</w:t>
      </w:r>
      <w:proofErr w:type="spellEnd"/>
      <w:r>
        <w:rPr>
          <w:sz w:val="28"/>
          <w:szCs w:val="28"/>
        </w:rPr>
        <w:t xml:space="preserve">) автономном округе, где численность </w:t>
      </w:r>
      <w:r>
        <w:rPr>
          <w:sz w:val="28"/>
          <w:szCs w:val="28"/>
        </w:rPr>
        <w:lastRenderedPageBreak/>
        <w:t xml:space="preserve">домашних оленей за </w:t>
      </w:r>
      <w:proofErr w:type="gramStart"/>
      <w:r>
        <w:rPr>
          <w:sz w:val="28"/>
          <w:szCs w:val="28"/>
        </w:rPr>
        <w:t>последние</w:t>
      </w:r>
      <w:proofErr w:type="gramEnd"/>
      <w:r>
        <w:rPr>
          <w:sz w:val="28"/>
          <w:szCs w:val="28"/>
        </w:rPr>
        <w:t xml:space="preserve"> 10 лет в сельхозпредприятиях сократилось в 7 раз, а в личном пользовании увеличилась в 1,8 раз.</w:t>
      </w:r>
    </w:p>
    <w:p w:rsidR="00880970" w:rsidRDefault="00345817">
      <w:pPr>
        <w:tabs>
          <w:tab w:val="left" w:pos="0"/>
          <w:tab w:val="left" w:pos="9498"/>
        </w:tabs>
        <w:suppressAutoHyphens/>
        <w:spacing w:line="360" w:lineRule="auto"/>
        <w:ind w:firstLine="709"/>
        <w:jc w:val="both"/>
        <w:rPr>
          <w:sz w:val="28"/>
          <w:szCs w:val="28"/>
        </w:rPr>
      </w:pPr>
      <w:r>
        <w:rPr>
          <w:sz w:val="28"/>
          <w:szCs w:val="28"/>
        </w:rPr>
        <w:t>Необходимо заметить, что оленеводство на Таймыре сохранилось только у ненцев, остальные местные этнические общности практически утратили эту отрасль.</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Особого внимания в ЯНАО требует проблема регулирования поголовья оленей в стадах. Наличие данной проблемы уже не первый год признается всеми субъектами отрасли от пастухов до руководителей. Однако пути ее разрешения приводятся разные: от </w:t>
      </w:r>
      <w:proofErr w:type="gramStart"/>
      <w:r>
        <w:rPr>
          <w:sz w:val="28"/>
          <w:szCs w:val="28"/>
        </w:rPr>
        <w:t>жестких</w:t>
      </w:r>
      <w:proofErr w:type="gramEnd"/>
      <w:r>
        <w:rPr>
          <w:sz w:val="28"/>
          <w:szCs w:val="28"/>
        </w:rPr>
        <w:t xml:space="preserve"> административных до полностью либеральных.</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.2 Современное состояние отрасли оленеводства и характеристика оленьих пастбищ в </w:t>
      </w:r>
      <w:proofErr w:type="spellStart"/>
      <w:r>
        <w:rPr>
          <w:sz w:val="28"/>
          <w:szCs w:val="28"/>
        </w:rPr>
        <w:t>Ямальском</w:t>
      </w:r>
      <w:proofErr w:type="spellEnd"/>
      <w:r>
        <w:rPr>
          <w:sz w:val="28"/>
          <w:szCs w:val="28"/>
        </w:rPr>
        <w:t xml:space="preserve"> районе</w:t>
      </w:r>
    </w:p>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proofErr w:type="spellStart"/>
      <w:r>
        <w:rPr>
          <w:sz w:val="28"/>
          <w:szCs w:val="28"/>
        </w:rPr>
        <w:t>Ямальский</w:t>
      </w:r>
      <w:proofErr w:type="spellEnd"/>
      <w:r>
        <w:rPr>
          <w:sz w:val="28"/>
          <w:szCs w:val="28"/>
        </w:rPr>
        <w:t xml:space="preserve"> район - это огромное пространство, территория 14872653 гектара: полуостров Ямал, острова Белый, Литке, Шараповы Кошки, островки поймы Оби. На такой площади могло бы поместиться не одно государство, но население здесь немногим больше пятнадцати с половиной тысяч человек, из которых две трети - коренные северяне. Объясняется такая малонаселенность объективным, в первую очередь, фактором - суровыми климатическими условиями. Хотя население района в последнее время за счет роста рождаемости, а также за счет вновь приезжающих прибывает.</w:t>
      </w:r>
    </w:p>
    <w:p w:rsidR="00880970" w:rsidRDefault="00345817">
      <w:pPr>
        <w:tabs>
          <w:tab w:val="left" w:pos="0"/>
          <w:tab w:val="left" w:pos="9498"/>
        </w:tabs>
        <w:suppressAutoHyphens/>
        <w:spacing w:line="360" w:lineRule="auto"/>
        <w:ind w:firstLine="709"/>
        <w:jc w:val="both"/>
        <w:rPr>
          <w:sz w:val="28"/>
          <w:szCs w:val="28"/>
        </w:rPr>
      </w:pPr>
      <w:proofErr w:type="spellStart"/>
      <w:r>
        <w:rPr>
          <w:sz w:val="28"/>
          <w:szCs w:val="28"/>
        </w:rPr>
        <w:t>Ямальский</w:t>
      </w:r>
      <w:proofErr w:type="spellEnd"/>
      <w:r>
        <w:rPr>
          <w:sz w:val="28"/>
          <w:szCs w:val="28"/>
        </w:rPr>
        <w:t xml:space="preserve"> район расположен в северо-западной зоне Ямало-Ненецкого автономного округа, занимаемая территория района 62 тыс. км.</w:t>
      </w:r>
      <w:r>
        <w:rPr>
          <w:sz w:val="28"/>
          <w:szCs w:val="28"/>
          <w:vertAlign w:val="superscript"/>
        </w:rPr>
        <w:t>2</w:t>
      </w:r>
      <w:r>
        <w:rPr>
          <w:sz w:val="28"/>
          <w:szCs w:val="28"/>
        </w:rPr>
        <w:t xml:space="preserve">, районный центр с. </w:t>
      </w:r>
      <w:proofErr w:type="gramStart"/>
      <w:r>
        <w:rPr>
          <w:sz w:val="28"/>
          <w:szCs w:val="28"/>
        </w:rPr>
        <w:t>Яр-Сале</w:t>
      </w:r>
      <w:proofErr w:type="gramEnd"/>
      <w:r>
        <w:rPr>
          <w:sz w:val="28"/>
          <w:szCs w:val="28"/>
        </w:rPr>
        <w:t xml:space="preserve">. Для </w:t>
      </w:r>
      <w:proofErr w:type="spellStart"/>
      <w:r>
        <w:rPr>
          <w:sz w:val="28"/>
          <w:szCs w:val="28"/>
        </w:rPr>
        <w:t>Ямальского</w:t>
      </w:r>
      <w:proofErr w:type="spellEnd"/>
      <w:r>
        <w:rPr>
          <w:sz w:val="28"/>
          <w:szCs w:val="28"/>
        </w:rPr>
        <w:t xml:space="preserve"> района характерны следующие климатические условия: длинная, холодная зима, короткое прохладное лето, сильные ветра, относительная влажность достигает 64-76% летом и 74-86% зимой. Осадков выпадает 450-550 мм</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 год. Отрицательные среднесуточные температуры </w:t>
      </w:r>
      <w:r>
        <w:rPr>
          <w:sz w:val="28"/>
          <w:szCs w:val="28"/>
        </w:rPr>
        <w:lastRenderedPageBreak/>
        <w:t>держаться с сентября по июнь месяц. С конца декабря и по конец марта температура опускается до -30-45</w:t>
      </w:r>
      <w:r>
        <w:rPr>
          <w:sz w:val="28"/>
          <w:szCs w:val="28"/>
          <w:vertAlign w:val="superscript"/>
        </w:rPr>
        <w:t>о</w:t>
      </w:r>
      <w:r>
        <w:rPr>
          <w:sz w:val="28"/>
          <w:szCs w:val="28"/>
        </w:rPr>
        <w:t>С, часты метели. Удалённость от окружного центра - города Салехарда, составляет 310 км, что ставит хозяйство в сложное экономическое положение, так как отсутствуют всесезонные автомобильные дороги. Добраться до рыков сбыта или другого населённого пункта, для реализации продукции, можно только в период навигации, который длиться с начала июня по начало октября, или же по зимнику, который функционирует при достаточно крепком ледовом покрытии с января по апрель месяц.[2] Поэтому реализация продукции животноводства производится в основном в районе.</w:t>
      </w:r>
    </w:p>
    <w:p w:rsidR="00880970" w:rsidRDefault="00345817">
      <w:pPr>
        <w:tabs>
          <w:tab w:val="left" w:pos="0"/>
          <w:tab w:val="left" w:pos="9498"/>
        </w:tabs>
        <w:suppressAutoHyphens/>
        <w:spacing w:line="360" w:lineRule="auto"/>
        <w:ind w:firstLine="709"/>
        <w:jc w:val="both"/>
        <w:rPr>
          <w:sz w:val="28"/>
          <w:szCs w:val="28"/>
        </w:rPr>
      </w:pPr>
      <w:r>
        <w:rPr>
          <w:sz w:val="28"/>
          <w:szCs w:val="28"/>
        </w:rPr>
        <w:t>Молоко, мясо крупного рогатого скота, мясо оленей реализуется как для населения, так и для учреждений бюджетной сферы (детские дошкольные учреждения, интернат, школа, районная больница).</w:t>
      </w:r>
    </w:p>
    <w:p w:rsidR="00880970" w:rsidRDefault="00345817">
      <w:pPr>
        <w:tabs>
          <w:tab w:val="left" w:pos="0"/>
          <w:tab w:val="left" w:pos="9498"/>
        </w:tabs>
        <w:suppressAutoHyphens/>
        <w:spacing w:line="360" w:lineRule="auto"/>
        <w:ind w:firstLine="709"/>
        <w:jc w:val="both"/>
        <w:rPr>
          <w:sz w:val="28"/>
          <w:szCs w:val="28"/>
        </w:rPr>
      </w:pPr>
      <w:r>
        <w:rPr>
          <w:sz w:val="28"/>
          <w:szCs w:val="28"/>
        </w:rPr>
        <w:t>Большая часть территории района находится в пределах Западно-Сибирской равнины, меньшая же часть, крайний запад, находится в пределах гор Полярного Урала.</w:t>
      </w:r>
    </w:p>
    <w:p w:rsidR="00880970" w:rsidRDefault="00345817">
      <w:pPr>
        <w:tabs>
          <w:tab w:val="left" w:pos="0"/>
          <w:tab w:val="left" w:pos="9498"/>
        </w:tabs>
        <w:suppressAutoHyphens/>
        <w:spacing w:line="360" w:lineRule="auto"/>
        <w:ind w:firstLine="709"/>
        <w:jc w:val="both"/>
        <w:rPr>
          <w:sz w:val="28"/>
          <w:szCs w:val="28"/>
        </w:rPr>
      </w:pPr>
      <w:proofErr w:type="gramStart"/>
      <w:r>
        <w:rPr>
          <w:sz w:val="28"/>
          <w:szCs w:val="28"/>
        </w:rPr>
        <w:t>Западно-сибирская</w:t>
      </w:r>
      <w:proofErr w:type="gramEnd"/>
      <w:r>
        <w:rPr>
          <w:sz w:val="28"/>
          <w:szCs w:val="28"/>
        </w:rPr>
        <w:t xml:space="preserve"> равнина представлена </w:t>
      </w:r>
      <w:proofErr w:type="spellStart"/>
      <w:r>
        <w:rPr>
          <w:sz w:val="28"/>
          <w:szCs w:val="28"/>
        </w:rPr>
        <w:t>Нижнеобской</w:t>
      </w:r>
      <w:proofErr w:type="spellEnd"/>
      <w:r>
        <w:rPr>
          <w:sz w:val="28"/>
          <w:szCs w:val="28"/>
        </w:rPr>
        <w:t xml:space="preserve"> низменностью, которая протянулась по обеим сторонам р. Обь. На самом крайнем юге расположены западные отроги Сибирских увалов. На левобережье Оби </w:t>
      </w:r>
      <w:proofErr w:type="spellStart"/>
      <w:r>
        <w:rPr>
          <w:sz w:val="28"/>
          <w:szCs w:val="28"/>
        </w:rPr>
        <w:t>Нижнеобская</w:t>
      </w:r>
      <w:proofErr w:type="spellEnd"/>
      <w:r>
        <w:rPr>
          <w:sz w:val="28"/>
          <w:szCs w:val="28"/>
        </w:rPr>
        <w:t xml:space="preserve"> низменность на западе переходит в </w:t>
      </w:r>
      <w:proofErr w:type="spellStart"/>
      <w:r>
        <w:rPr>
          <w:sz w:val="28"/>
          <w:szCs w:val="28"/>
        </w:rPr>
        <w:t>Северососьвинскую</w:t>
      </w:r>
      <w:proofErr w:type="spellEnd"/>
      <w:r>
        <w:rPr>
          <w:sz w:val="28"/>
          <w:szCs w:val="28"/>
        </w:rPr>
        <w:t xml:space="preserve"> возвышенность, которая в свою очередь на западе сменяется горной цепью Полярного Урала.</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Общественное оленеводство было устойчивым благодаря тому, что государство уделяло ему большое внимание. Оленеводческие предприятия стали крупными совхозами и колхозами, специализированными на производстве мяса. Они получали существенную государственную поддержку и были хорошо обеспечены техникой. Все оленеводческие бригады имели вездеходы, мотонарты, радиостанции, нарезное оружие и т.п. Принимались эффективные </w:t>
      </w:r>
      <w:r>
        <w:rPr>
          <w:sz w:val="28"/>
          <w:szCs w:val="28"/>
        </w:rPr>
        <w:lastRenderedPageBreak/>
        <w:t xml:space="preserve">меры по борьбе с болезнями оленей: сибирской язвой, чесоткой, бруцеллезом, </w:t>
      </w:r>
      <w:proofErr w:type="spellStart"/>
      <w:r>
        <w:rPr>
          <w:sz w:val="28"/>
          <w:szCs w:val="28"/>
        </w:rPr>
        <w:t>некробациллезом</w:t>
      </w:r>
      <w:proofErr w:type="spellEnd"/>
      <w:r>
        <w:rPr>
          <w:sz w:val="28"/>
          <w:szCs w:val="28"/>
        </w:rPr>
        <w:t>.</w:t>
      </w:r>
    </w:p>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.3 Перспективы повышения эффективности производства в отрасли оленеводства</w:t>
      </w:r>
    </w:p>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Экономические условия для дальнейшего развития оленеводства северо-западной тундровой зоны сравнительно благоприятны. Это в значительной степени связано с высоким уровнем промышленного развития регионов, в которых добывается нефть и газ: особенно Ямало-Ненецкий и Ненецкий автономные округа. Промышленное развитие позволяет оказывать оленеводству поддержку за счет местных финансовых ресурсов, создает платежеспособный рынок для сбыта </w:t>
      </w:r>
      <w:proofErr w:type="spellStart"/>
      <w:r>
        <w:rPr>
          <w:sz w:val="28"/>
          <w:szCs w:val="28"/>
        </w:rPr>
        <w:t>продукции</w:t>
      </w:r>
      <w:proofErr w:type="gramStart"/>
      <w:r>
        <w:rPr>
          <w:sz w:val="28"/>
          <w:szCs w:val="28"/>
        </w:rPr>
        <w:t>.К</w:t>
      </w:r>
      <w:proofErr w:type="gramEnd"/>
      <w:r>
        <w:rPr>
          <w:sz w:val="28"/>
          <w:szCs w:val="28"/>
        </w:rPr>
        <w:t>ачественные</w:t>
      </w:r>
      <w:proofErr w:type="spellEnd"/>
      <w:r>
        <w:rPr>
          <w:sz w:val="28"/>
          <w:szCs w:val="28"/>
        </w:rPr>
        <w:t xml:space="preserve"> показатели оленеводства в предприятиях снизились. Например, выход телят на 100 маток в совхозах Ямало-Ненецкого округа сократился с 85,88 в 1980-е годы до 46 59 в 1998 2000 годах. Чтобы компенсировать потери, в хозяйствах был уменьшен и забой оленей. В северо-восточной тундровой зоне в результате реформ периода перестройки произошло резкое сокращение поголовья оленей, повлекшее за собой безработицу и обнищание связанного с оленеводством коренного населения. Чтобы сохранить поголовье, здесь практически прекращен забой животных на мясо. Оленеводство, как отрасль высокорентабельная, за годы реформ, стала хронически убыточной. Сегодня на территории райцентра </w:t>
      </w:r>
      <w:proofErr w:type="spellStart"/>
      <w:r>
        <w:rPr>
          <w:sz w:val="28"/>
          <w:szCs w:val="28"/>
        </w:rPr>
        <w:t>Ямальского</w:t>
      </w:r>
      <w:proofErr w:type="spellEnd"/>
      <w:r>
        <w:rPr>
          <w:sz w:val="28"/>
          <w:szCs w:val="28"/>
        </w:rPr>
        <w:t xml:space="preserve"> района работает муниципальное унитарное оленеводческое предприятие "</w:t>
      </w:r>
      <w:proofErr w:type="spellStart"/>
      <w:r>
        <w:rPr>
          <w:sz w:val="28"/>
          <w:szCs w:val="28"/>
        </w:rPr>
        <w:t>Ярсалинское</w:t>
      </w:r>
      <w:proofErr w:type="spellEnd"/>
      <w:r>
        <w:rPr>
          <w:sz w:val="28"/>
          <w:szCs w:val="28"/>
        </w:rPr>
        <w:t xml:space="preserve">", в составе которого 20 оленеводческих бригад. Поголовье оленей совместно с частными хозяйствами насчитывает около 100 тысяч. На предприятии работают 380 оленеводов, охотников и рыбаков. В ближайшем будущем будет запущен в действие новый, модульного типа, пункт </w:t>
      </w:r>
      <w:r>
        <w:rPr>
          <w:sz w:val="28"/>
          <w:szCs w:val="28"/>
        </w:rPr>
        <w:lastRenderedPageBreak/>
        <w:t xml:space="preserve">убоя и переработки оленины, мощность которого позволит перерабатывать до 20 тонн мяса в сезон. Экономическое значение оленеводства как поставщика товарной мясной продукции в современных условиях незначительно. Однако мясо северных оленей обладает специфическими пищевыми свойствами, которые полностью еще не изучены, кроме того, при забое оленей может быть получено ценное сырье для фармацевтической промышленности. Богатым набором полезных свойств обладает и оленье молоко. Поэтому в перспективе значение оленеводства как источника ценных видов биологического сырья будет расти. В бюджете же семейных хозяйств тундры, лесотундры и многих районов тайги оленеводство и сейчас сохраняет ведущую роль. За </w:t>
      </w:r>
      <w:proofErr w:type="gramStart"/>
      <w:r>
        <w:rPr>
          <w:sz w:val="28"/>
          <w:szCs w:val="28"/>
        </w:rPr>
        <w:t>последние</w:t>
      </w:r>
      <w:proofErr w:type="gramEnd"/>
      <w:r>
        <w:rPr>
          <w:sz w:val="28"/>
          <w:szCs w:val="28"/>
        </w:rPr>
        <w:t xml:space="preserve"> 10-15 лет численность домашних оленей в России существенно снизилась в 1,9 раза. Причины этого сокращения связаны с социально-экономическими реформами периода </w:t>
      </w:r>
      <w:proofErr w:type="spellStart"/>
      <w:r>
        <w:rPr>
          <w:sz w:val="28"/>
          <w:szCs w:val="28"/>
        </w:rPr>
        <w:t>перестройки</w:t>
      </w:r>
      <w:proofErr w:type="gramStart"/>
      <w:r>
        <w:rPr>
          <w:sz w:val="28"/>
          <w:szCs w:val="28"/>
        </w:rPr>
        <w:t>.В</w:t>
      </w:r>
      <w:proofErr w:type="spellEnd"/>
      <w:proofErr w:type="gramEnd"/>
      <w:r>
        <w:rPr>
          <w:sz w:val="28"/>
          <w:szCs w:val="28"/>
        </w:rPr>
        <w:t xml:space="preserve"> современной России олени находятся в трех видах собственности: общественной, государственной и частной. Однако на практике различия между хозяйствами с государственной и общественной формами собственности незначительны. В общественной собственности находится большая часть оленей, ранее принадлежавших колхозам и совхозам. В результате приватизации из этих хозяйств были организованы коллективные долевые хозяйства, сельскохозяйственные производственные кооперативы, а в некоторых случаях родовые хозяйства. Эта форма собственности является наиболее распространенной [3].</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В частной собственности находятся личные олени населения, а также олени, принадлежащие фермерским хозяйствам, родовым общинам и другим объединениям частников.</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Личные олени обычно принадлежат пастухам, работающим в оленеводческих хозяйствах, или их родственникам. Эти олени, как правило, выпасаются в стадах того оленеводческого хозяйства, в котором работают их </w:t>
      </w:r>
      <w:r>
        <w:rPr>
          <w:sz w:val="28"/>
          <w:szCs w:val="28"/>
        </w:rPr>
        <w:lastRenderedPageBreak/>
        <w:t>владельцы. Однако владельцы личного поголовья могут вести хозяйство и самостоятельно.</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Вопрос о собственности оленей в родовых общинах более сложен. В некоторых общинах, созданных на базе бывших совхозов (например, на севере Якутии), оленеводство организовано примерно так же, как в хозяйствах с общественной собственностью. Однако в большинстве случаев общины образовались из нескольких семейных хозяйств, то есть представляют собой объединение частных владельцев оленей. Большинству коллективных хозяйств, созданных на базе колхозов и совхозов, оленьи пастбища были переданы в бессрочное пользование, а семейным (фермерским) хозяйствам в пожизненное наследуемое владение. В настоящее время этот порядок пришел в противоречие с новым Земельным кодексом, который предусматривает лишь две формы владения земельными ресурсами: на основе собственности или аренды.</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Наиболее сложное положение с пользованием земель у владельцев личного поголовья. Их олени выпасаются на территории пастбищ общественных или государственных хозяйств, иногда совместно со стадами основного землепользователя, иногда отдельными стадами. Фактически их владельцы не имеют никаких прав на пастбища. В случае возникновения вопроса о переизбытке оленей на территории, административные органы стараются сократить, прежде всего, личное поголовье. И. Блюм (1929) указывает, что в среднем на одно хозяйство приходилось оленей: у богатых - 2028 голов, зажиточных - 773, маломощных - 210, бедняков - 38 голов. 4,5% крупных оленеводов имели 28,3% общего поголовья оленей, а 23,8% бедняков - только 2,2% оленей. Крупное хозяйство имело 10 тысяч оленей (</w:t>
      </w:r>
      <w:proofErr w:type="spellStart"/>
      <w:r>
        <w:rPr>
          <w:sz w:val="28"/>
          <w:szCs w:val="28"/>
        </w:rPr>
        <w:t>Еко</w:t>
      </w:r>
      <w:proofErr w:type="spellEnd"/>
      <w:r>
        <w:rPr>
          <w:sz w:val="28"/>
          <w:szCs w:val="28"/>
        </w:rPr>
        <w:t xml:space="preserve"> </w:t>
      </w:r>
      <w:proofErr w:type="spellStart"/>
      <w:r>
        <w:rPr>
          <w:sz w:val="28"/>
          <w:szCs w:val="28"/>
        </w:rPr>
        <w:t>Анагуричи</w:t>
      </w:r>
      <w:proofErr w:type="spellEnd"/>
      <w:r>
        <w:rPr>
          <w:sz w:val="28"/>
          <w:szCs w:val="28"/>
        </w:rPr>
        <w:t xml:space="preserve">, </w:t>
      </w:r>
      <w:proofErr w:type="spellStart"/>
      <w:r>
        <w:rPr>
          <w:sz w:val="28"/>
          <w:szCs w:val="28"/>
        </w:rPr>
        <w:t>Надымская</w:t>
      </w:r>
      <w:proofErr w:type="spellEnd"/>
      <w:r>
        <w:rPr>
          <w:sz w:val="28"/>
          <w:szCs w:val="28"/>
        </w:rPr>
        <w:t xml:space="preserve"> тундра).</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Закономерности развития крупных и мелких оленеводческих хозяйств были различны, при этом величина стада являлась решающим условием, </w:t>
      </w:r>
      <w:r>
        <w:rPr>
          <w:sz w:val="28"/>
          <w:szCs w:val="28"/>
        </w:rPr>
        <w:lastRenderedPageBreak/>
        <w:t>определяющим рост или упадок хозяйства. Существовал известный минимум количества оленей, необходимый для удовлетворения потребности семьи в пище и одежде за счет естественного прироста стада - 200-250 голов. Если оленей в хозяйстве было меньше, стадо неизбежно сокращалось. В мелких хозяйствах на транспортных работах изнуряли не только быков, но и важенок.</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Крупное оленеводческое хозяйство было наиболее устойчивым. За счет прироста стада покрывались все потребности </w:t>
      </w:r>
      <w:proofErr w:type="gramStart"/>
      <w:r>
        <w:rPr>
          <w:sz w:val="28"/>
          <w:szCs w:val="28"/>
        </w:rPr>
        <w:t>семьи</w:t>
      </w:r>
      <w:proofErr w:type="gramEnd"/>
      <w:r>
        <w:rPr>
          <w:sz w:val="28"/>
          <w:szCs w:val="28"/>
        </w:rPr>
        <w:t xml:space="preserve"> и оставалось некоторое количество оленей для увеличения основного поголовья. Благоприятнее были условия содержания и воспроизводства животных: более высокий процент маток, умеренная эксплуатация оленей на транспортных работах, лучшая организация выпаса и т.д.</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Богатые оленеводы не могли своими силами выпасать большие стада и поэтому привлекали для этого </w:t>
      </w:r>
      <w:proofErr w:type="spellStart"/>
      <w:r>
        <w:rPr>
          <w:sz w:val="28"/>
          <w:szCs w:val="28"/>
        </w:rPr>
        <w:t>безоленных</w:t>
      </w:r>
      <w:proofErr w:type="spellEnd"/>
      <w:r>
        <w:rPr>
          <w:sz w:val="28"/>
          <w:szCs w:val="28"/>
        </w:rPr>
        <w:t xml:space="preserve"> и </w:t>
      </w:r>
      <w:proofErr w:type="spellStart"/>
      <w:r>
        <w:rPr>
          <w:sz w:val="28"/>
          <w:szCs w:val="28"/>
        </w:rPr>
        <w:t>малооленных</w:t>
      </w:r>
      <w:proofErr w:type="spellEnd"/>
      <w:r>
        <w:rPr>
          <w:sz w:val="28"/>
          <w:szCs w:val="28"/>
        </w:rPr>
        <w:t xml:space="preserve"> ненцев. Форма эксплуатации была разнообразной. По обычаю семья, лишившаяся оленей и не имеющая возможности самостоятельно кочевать, шла на ближайшее стойбище сородичей и жила с ними. В среднем хозяйстве пришелец и хозяин вместе работали, вместе питались, в крупном хозяйстве обычно хозяин не работал, его стадо выпасало проживающие у него бедняки. В большинстве случаев бедняки кормились отдельно от семьи хозяина, оплаты за свой труд они не получали. </w:t>
      </w:r>
      <w:proofErr w:type="gramStart"/>
      <w:r>
        <w:rPr>
          <w:sz w:val="28"/>
          <w:szCs w:val="28"/>
        </w:rPr>
        <w:t>На фоне всеобщего кризиса в животноводстве состояние оленеводства на севере Западной Сибири выглядит как исключение: в Ямало-Ненецком автономном округе в последние 10 лет идет интенсивный рост поголовья, округ уверенно держит лидерство по поголовью домашних оленей не только в России, но и по всему Субарктическому региону.</w:t>
      </w:r>
      <w:proofErr w:type="gramEnd"/>
      <w:r>
        <w:rPr>
          <w:sz w:val="28"/>
          <w:szCs w:val="28"/>
        </w:rPr>
        <w:t xml:space="preserve"> Сегодня здесь выпасается без малого 40% поголовья домашних оленей страны и четверть всего мирового поголовья.</w:t>
      </w:r>
    </w:p>
    <w:p w:rsidR="00880970" w:rsidRDefault="00345817">
      <w:pPr>
        <w:shd w:val="clear" w:color="auto" w:fill="FFFFFF"/>
        <w:tabs>
          <w:tab w:val="left" w:pos="0"/>
          <w:tab w:val="left" w:pos="9498"/>
        </w:tabs>
        <w:suppressAutoHyphens/>
        <w:spacing w:line="360" w:lineRule="auto"/>
        <w:ind w:firstLine="709"/>
        <w:jc w:val="both"/>
        <w:rPr>
          <w:color w:val="FFFFFF"/>
          <w:sz w:val="28"/>
          <w:szCs w:val="28"/>
        </w:rPr>
      </w:pPr>
      <w:r>
        <w:rPr>
          <w:color w:val="FFFFFF"/>
          <w:sz w:val="28"/>
          <w:szCs w:val="28"/>
        </w:rPr>
        <w:t xml:space="preserve">оленеводство себестоимость продукция </w:t>
      </w:r>
      <w:proofErr w:type="gramStart"/>
      <w:r>
        <w:rPr>
          <w:color w:val="FFFFFF"/>
          <w:sz w:val="28"/>
          <w:szCs w:val="28"/>
        </w:rPr>
        <w:t>производственный</w:t>
      </w:r>
      <w:proofErr w:type="gramEnd"/>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Таблица 1</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lastRenderedPageBreak/>
        <w:t>Динамика численности поголовья оленей ЯНАО</w:t>
      </w:r>
    </w:p>
    <w:tbl>
      <w:tblPr>
        <w:tblW w:w="0" w:type="auto"/>
        <w:tblInd w:w="641"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668"/>
        <w:gridCol w:w="666"/>
        <w:gridCol w:w="616"/>
        <w:gridCol w:w="666"/>
        <w:gridCol w:w="666"/>
        <w:gridCol w:w="716"/>
        <w:gridCol w:w="616"/>
        <w:gridCol w:w="666"/>
      </w:tblGrid>
      <w:tr w:rsidR="00880970">
        <w:tc>
          <w:tcPr>
            <w:tcW w:w="6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Годы</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w:t>
            </w:r>
            <w:proofErr w:type="spellStart"/>
            <w:r>
              <w:rPr>
                <w:sz w:val="20"/>
                <w:szCs w:val="20"/>
              </w:rPr>
              <w:t>Пог</w:t>
            </w:r>
            <w:proofErr w:type="spellEnd"/>
            <w:r>
              <w:rP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Год</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Пог</w:t>
            </w:r>
            <w:proofErr w:type="spellEnd"/>
            <w:r>
              <w:rP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Год</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Пог</w:t>
            </w:r>
            <w:proofErr w:type="spellEnd"/>
            <w:r>
              <w:rP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Год</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Пог</w:t>
            </w:r>
            <w:proofErr w:type="spellEnd"/>
            <w:r>
              <w:rPr>
                <w:sz w:val="20"/>
                <w:szCs w:val="20"/>
              </w:rPr>
              <w:t>.</w:t>
            </w:r>
          </w:p>
        </w:tc>
      </w:tr>
      <w:tr w:rsidR="00880970">
        <w:tc>
          <w:tcPr>
            <w:tcW w:w="6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1992</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262,5</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1997</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255,4</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2002</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393,0</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2007</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507,8</w:t>
            </w:r>
          </w:p>
        </w:tc>
      </w:tr>
      <w:tr w:rsidR="00880970">
        <w:tc>
          <w:tcPr>
            <w:tcW w:w="6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1993</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365,5</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1998</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357,7</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2003</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348,3</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2008</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517,6</w:t>
            </w:r>
          </w:p>
        </w:tc>
      </w:tr>
      <w:tr w:rsidR="00880970">
        <w:tc>
          <w:tcPr>
            <w:tcW w:w="6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1994</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362,2</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1999</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322,4</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2004</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405,1</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587,0</w:t>
            </w:r>
          </w:p>
        </w:tc>
      </w:tr>
      <w:tr w:rsidR="00880970">
        <w:tc>
          <w:tcPr>
            <w:tcW w:w="6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1995</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277,4</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2000</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366,6</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2005</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495,9</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625,6</w:t>
            </w:r>
          </w:p>
        </w:tc>
      </w:tr>
      <w:tr w:rsidR="00880970">
        <w:tc>
          <w:tcPr>
            <w:tcW w:w="6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1996</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241,9</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2001</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415,5</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2006</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489,8</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w:t>
            </w:r>
          </w:p>
        </w:tc>
        <w:tc>
          <w:tcPr>
            <w:tcW w:w="6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631,0</w:t>
            </w:r>
          </w:p>
        </w:tc>
      </w:tr>
    </w:tbl>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Данные из книги А.А. Южакова, А.Д. </w:t>
      </w:r>
      <w:proofErr w:type="spellStart"/>
      <w:r>
        <w:rPr>
          <w:sz w:val="28"/>
          <w:szCs w:val="28"/>
        </w:rPr>
        <w:t>Мухачева</w:t>
      </w:r>
      <w:proofErr w:type="spellEnd"/>
      <w:r>
        <w:rPr>
          <w:sz w:val="28"/>
          <w:szCs w:val="28"/>
        </w:rPr>
        <w:t xml:space="preserve"> "Этническое оленеводство Сибири: ненецкий тип", Новосибирск, 2006</w:t>
      </w:r>
    </w:p>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В 2011 году численность поголовья оленей в ЯНАО составила 631 тыс. голов, которые относятся к ненецкой аборигенной породе северных оленей (Южаков А.А., 2010).</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Опыт и наблюдения последних десятилетий свидетельствуют о неутешительных тенденциях к необратимому процессу экологической деградации, происходящей во многих жизненно важных районах и природных ландшафтных зонах. Обеспеченность сельскохозяйственных предприятий основными средствами производства и эффективность их использования - важные факторы, от которых зависят результаты хозяйственной деятельности, в частности качество, полнота и своевременность выполнения сельскохозяйственных работ, а, следовательно, и объем производства продукции, ее себестоимость, финансовое состояние предприятия. Обобщающими показателями обеспеченности хозяйств округа основными производственными фондами являются </w:t>
      </w:r>
      <w:proofErr w:type="spellStart"/>
      <w:r>
        <w:rPr>
          <w:sz w:val="28"/>
          <w:szCs w:val="28"/>
        </w:rPr>
        <w:t>фондообеспеченность</w:t>
      </w:r>
      <w:proofErr w:type="spellEnd"/>
      <w:r>
        <w:rPr>
          <w:sz w:val="28"/>
          <w:szCs w:val="28"/>
        </w:rPr>
        <w:t xml:space="preserve">, </w:t>
      </w:r>
      <w:proofErr w:type="spellStart"/>
      <w:r>
        <w:rPr>
          <w:sz w:val="28"/>
          <w:szCs w:val="28"/>
        </w:rPr>
        <w:t>фондовооруженность</w:t>
      </w:r>
      <w:proofErr w:type="spellEnd"/>
      <w:r>
        <w:rPr>
          <w:sz w:val="28"/>
          <w:szCs w:val="28"/>
        </w:rPr>
        <w:t xml:space="preserve">, </w:t>
      </w:r>
      <w:proofErr w:type="spellStart"/>
      <w:r>
        <w:rPr>
          <w:sz w:val="28"/>
          <w:szCs w:val="28"/>
        </w:rPr>
        <w:t>энергообеспеченность</w:t>
      </w:r>
      <w:proofErr w:type="spellEnd"/>
      <w:r>
        <w:rPr>
          <w:sz w:val="28"/>
          <w:szCs w:val="28"/>
        </w:rPr>
        <w:t xml:space="preserve"> и энерговооруженность труда (Таблица 2).</w:t>
      </w:r>
    </w:p>
    <w:p w:rsidR="00880970" w:rsidRDefault="00880970">
      <w:pPr>
        <w:shd w:val="clear" w:color="auto" w:fill="FFFFFF"/>
        <w:tabs>
          <w:tab w:val="left" w:pos="0"/>
          <w:tab w:val="left" w:leader="underscore" w:pos="9312"/>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leader="underscore" w:pos="9312"/>
          <w:tab w:val="left" w:pos="9498"/>
        </w:tabs>
        <w:suppressAutoHyphens/>
        <w:spacing w:line="360" w:lineRule="auto"/>
        <w:ind w:firstLine="709"/>
        <w:jc w:val="both"/>
        <w:rPr>
          <w:sz w:val="28"/>
          <w:szCs w:val="28"/>
        </w:rPr>
      </w:pPr>
      <w:r>
        <w:rPr>
          <w:sz w:val="28"/>
          <w:szCs w:val="28"/>
        </w:rPr>
        <w:t>Таблица 2 Анализ структуры основных сре</w:t>
      </w:r>
      <w:proofErr w:type="gramStart"/>
      <w:r>
        <w:rPr>
          <w:sz w:val="28"/>
          <w:szCs w:val="28"/>
        </w:rPr>
        <w:t>дств пр</w:t>
      </w:r>
      <w:proofErr w:type="gramEnd"/>
      <w:r>
        <w:rPr>
          <w:sz w:val="28"/>
          <w:szCs w:val="28"/>
        </w:rPr>
        <w:t xml:space="preserve">оизводства в </w:t>
      </w:r>
      <w:r>
        <w:rPr>
          <w:sz w:val="28"/>
          <w:szCs w:val="28"/>
        </w:rPr>
        <w:lastRenderedPageBreak/>
        <w:t>оленеводстве ЯНАО</w:t>
      </w:r>
    </w:p>
    <w:tbl>
      <w:tblPr>
        <w:tblW w:w="0" w:type="auto"/>
        <w:tblInd w:w="641"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4230"/>
        <w:gridCol w:w="866"/>
        <w:gridCol w:w="1151"/>
        <w:gridCol w:w="920"/>
        <w:gridCol w:w="816"/>
      </w:tblGrid>
      <w:tr w:rsidR="00880970">
        <w:tc>
          <w:tcPr>
            <w:tcW w:w="423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2009г</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Поступило</w:t>
            </w:r>
          </w:p>
        </w:tc>
        <w:tc>
          <w:tcPr>
            <w:tcW w:w="92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Выбыло</w:t>
            </w:r>
          </w:p>
        </w:tc>
        <w:tc>
          <w:tcPr>
            <w:tcW w:w="8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2011г</w:t>
            </w:r>
          </w:p>
        </w:tc>
      </w:tr>
      <w:tr w:rsidR="00880970">
        <w:tc>
          <w:tcPr>
            <w:tcW w:w="423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Здания</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252728</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11534</w:t>
            </w:r>
          </w:p>
        </w:tc>
        <w:tc>
          <w:tcPr>
            <w:tcW w:w="92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10867</w:t>
            </w:r>
          </w:p>
        </w:tc>
        <w:tc>
          <w:tcPr>
            <w:tcW w:w="8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253395</w:t>
            </w:r>
          </w:p>
        </w:tc>
      </w:tr>
      <w:tr w:rsidR="00880970">
        <w:tc>
          <w:tcPr>
            <w:tcW w:w="423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Сооружения</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49157</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4447</w:t>
            </w:r>
          </w:p>
        </w:tc>
        <w:tc>
          <w:tcPr>
            <w:tcW w:w="92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3217</w:t>
            </w:r>
          </w:p>
        </w:tc>
        <w:tc>
          <w:tcPr>
            <w:tcW w:w="8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50387</w:t>
            </w:r>
          </w:p>
        </w:tc>
      </w:tr>
      <w:tr w:rsidR="00880970">
        <w:tc>
          <w:tcPr>
            <w:tcW w:w="423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Машины оборудование</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66880</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17124</w:t>
            </w:r>
          </w:p>
        </w:tc>
        <w:tc>
          <w:tcPr>
            <w:tcW w:w="92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5137</w:t>
            </w:r>
          </w:p>
        </w:tc>
        <w:tc>
          <w:tcPr>
            <w:tcW w:w="8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78867</w:t>
            </w:r>
          </w:p>
        </w:tc>
      </w:tr>
      <w:tr w:rsidR="00880970">
        <w:tc>
          <w:tcPr>
            <w:tcW w:w="423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Транспортные средства</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44913</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12516</w:t>
            </w:r>
          </w:p>
        </w:tc>
        <w:tc>
          <w:tcPr>
            <w:tcW w:w="92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6776</w:t>
            </w:r>
          </w:p>
        </w:tc>
        <w:tc>
          <w:tcPr>
            <w:tcW w:w="8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50653</w:t>
            </w:r>
          </w:p>
        </w:tc>
      </w:tr>
      <w:tr w:rsidR="00880970">
        <w:tc>
          <w:tcPr>
            <w:tcW w:w="423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Производственный и </w:t>
            </w:r>
            <w:proofErr w:type="spellStart"/>
            <w:r>
              <w:rPr>
                <w:sz w:val="20"/>
                <w:szCs w:val="20"/>
              </w:rPr>
              <w:t>хозяйственныйинвентарь</w:t>
            </w:r>
            <w:proofErr w:type="spellEnd"/>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7701</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4176</w:t>
            </w:r>
          </w:p>
        </w:tc>
        <w:tc>
          <w:tcPr>
            <w:tcW w:w="92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2110</w:t>
            </w:r>
          </w:p>
        </w:tc>
        <w:tc>
          <w:tcPr>
            <w:tcW w:w="8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976</w:t>
            </w:r>
          </w:p>
        </w:tc>
      </w:tr>
      <w:tr w:rsidR="00880970">
        <w:tc>
          <w:tcPr>
            <w:tcW w:w="423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Рабочий скот</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540</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132</w:t>
            </w:r>
          </w:p>
        </w:tc>
        <w:tc>
          <w:tcPr>
            <w:tcW w:w="92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262</w:t>
            </w:r>
          </w:p>
        </w:tc>
        <w:tc>
          <w:tcPr>
            <w:tcW w:w="8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410</w:t>
            </w:r>
          </w:p>
        </w:tc>
      </w:tr>
      <w:tr w:rsidR="00880970">
        <w:tc>
          <w:tcPr>
            <w:tcW w:w="423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Продуктивный скот</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142439</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65289</w:t>
            </w:r>
          </w:p>
        </w:tc>
        <w:tc>
          <w:tcPr>
            <w:tcW w:w="92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45243</w:t>
            </w:r>
          </w:p>
        </w:tc>
        <w:tc>
          <w:tcPr>
            <w:tcW w:w="8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162485</w:t>
            </w:r>
          </w:p>
        </w:tc>
      </w:tr>
      <w:tr w:rsidR="00880970">
        <w:tc>
          <w:tcPr>
            <w:tcW w:w="423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Другие виды основных средств</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25672</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1314</w:t>
            </w:r>
          </w:p>
        </w:tc>
        <w:tc>
          <w:tcPr>
            <w:tcW w:w="92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19609</w:t>
            </w:r>
          </w:p>
        </w:tc>
        <w:tc>
          <w:tcPr>
            <w:tcW w:w="8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7377</w:t>
            </w:r>
          </w:p>
        </w:tc>
      </w:tr>
      <w:tr w:rsidR="00880970">
        <w:tc>
          <w:tcPr>
            <w:tcW w:w="423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Итого</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590030</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1165532</w:t>
            </w:r>
          </w:p>
        </w:tc>
        <w:tc>
          <w:tcPr>
            <w:tcW w:w="92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93221</w:t>
            </w:r>
          </w:p>
        </w:tc>
        <w:tc>
          <w:tcPr>
            <w:tcW w:w="8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613341</w:t>
            </w:r>
          </w:p>
        </w:tc>
      </w:tr>
    </w:tbl>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Данные таблицы 3 свидетельствуют о том, что за исследуемый период сумма основных средств выросла на </w:t>
      </w:r>
      <w:proofErr w:type="gramStart"/>
      <w:r>
        <w:rPr>
          <w:sz w:val="28"/>
          <w:szCs w:val="28"/>
        </w:rPr>
        <w:t>3</w:t>
      </w:r>
      <w:proofErr w:type="gramEnd"/>
      <w:r>
        <w:rPr>
          <w:sz w:val="28"/>
          <w:szCs w:val="28"/>
        </w:rPr>
        <w:t>% в том числе сельскохозяйственного назначения на 7%, произошло изменение в их составе: уменьшилась доля основных средств несельскохозяйственного назначения.</w:t>
      </w:r>
    </w:p>
    <w:p w:rsidR="00880970" w:rsidRDefault="00345817">
      <w:pPr>
        <w:shd w:val="clear" w:color="auto" w:fill="FFFFFF"/>
        <w:tabs>
          <w:tab w:val="left" w:pos="0"/>
          <w:tab w:val="left" w:pos="9498"/>
        </w:tabs>
        <w:suppressAutoHyphens/>
        <w:spacing w:line="360" w:lineRule="auto"/>
        <w:ind w:firstLine="709"/>
        <w:jc w:val="both"/>
        <w:rPr>
          <w:sz w:val="28"/>
          <w:szCs w:val="28"/>
        </w:rPr>
      </w:pPr>
      <w:proofErr w:type="gramStart"/>
      <w:r>
        <w:rPr>
          <w:sz w:val="28"/>
          <w:szCs w:val="28"/>
        </w:rPr>
        <w:t>Важное значение</w:t>
      </w:r>
      <w:proofErr w:type="gramEnd"/>
      <w:r>
        <w:rPr>
          <w:sz w:val="28"/>
          <w:szCs w:val="28"/>
        </w:rPr>
        <w:t xml:space="preserve"> имеет анализ движения и технического состояния основных средств таблица3.</w:t>
      </w:r>
    </w:p>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Таблица 3</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Анализ движения и технического состояния основных средств</w:t>
      </w:r>
    </w:p>
    <w:tbl>
      <w:tblPr>
        <w:tblW w:w="0" w:type="auto"/>
        <w:tblInd w:w="641"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2447"/>
        <w:gridCol w:w="699"/>
      </w:tblGrid>
      <w:tr w:rsidR="00880970">
        <w:tc>
          <w:tcPr>
            <w:tcW w:w="244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2009г</w:t>
            </w:r>
          </w:p>
        </w:tc>
      </w:tr>
      <w:tr w:rsidR="00880970">
        <w:tc>
          <w:tcPr>
            <w:tcW w:w="244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Коэффициент обновления</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w:t>
            </w:r>
          </w:p>
        </w:tc>
      </w:tr>
      <w:tr w:rsidR="00880970">
        <w:tc>
          <w:tcPr>
            <w:tcW w:w="244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Срок обновления</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5,06</w:t>
            </w:r>
          </w:p>
        </w:tc>
      </w:tr>
      <w:tr w:rsidR="00880970">
        <w:tc>
          <w:tcPr>
            <w:tcW w:w="244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Коэффициент выбытия</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15</w:t>
            </w:r>
          </w:p>
        </w:tc>
      </w:tr>
      <w:tr w:rsidR="00880970">
        <w:tc>
          <w:tcPr>
            <w:tcW w:w="244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Коэффициент прироста</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w:t>
            </w:r>
          </w:p>
        </w:tc>
      </w:tr>
      <w:tr w:rsidR="00880970">
        <w:tc>
          <w:tcPr>
            <w:tcW w:w="244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Коэффициент износа</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0,24</w:t>
            </w:r>
          </w:p>
        </w:tc>
      </w:tr>
    </w:tbl>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Для экономики сельскохозяйственного производства имеет значение структура производственных основных средств [4]. Социальная же инфраструктура имеет второстепенное значение, потому что она обеспечивает не </w:t>
      </w:r>
      <w:r>
        <w:rPr>
          <w:sz w:val="28"/>
          <w:szCs w:val="28"/>
        </w:rPr>
        <w:lastRenderedPageBreak/>
        <w:t>простое воспроизводство, а расширенное, причем существенная часть расширенного воспроизводства рабочей силы может быть достигнута и без участия социальной сферы, а посредством исключительно материальных стимулов.</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Использование материально-производственных ресурсов в сельском хозяйстве имеет свои особенности: </w:t>
      </w:r>
      <w:proofErr w:type="gramStart"/>
      <w:r>
        <w:rPr>
          <w:sz w:val="28"/>
          <w:szCs w:val="28"/>
        </w:rPr>
        <w:t>объем</w:t>
      </w:r>
      <w:proofErr w:type="gramEnd"/>
      <w:r>
        <w:rPr>
          <w:sz w:val="28"/>
          <w:szCs w:val="28"/>
        </w:rPr>
        <w:t xml:space="preserve"> и структура ресурсов дифференцированы по регионам страны и структуре сельскохозяйственного производства; ресурсы, носящие выраженную материально-вещественную форму, подвержены влиянию природных условий.</w:t>
      </w:r>
    </w:p>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Таблица 4</w:t>
      </w:r>
    </w:p>
    <w:p w:rsidR="00880970" w:rsidRDefault="00345817">
      <w:pPr>
        <w:shd w:val="clear" w:color="auto" w:fill="FFFFFF"/>
        <w:tabs>
          <w:tab w:val="left" w:pos="0"/>
          <w:tab w:val="left" w:leader="underscore" w:pos="3403"/>
          <w:tab w:val="left" w:leader="underscore" w:pos="9082"/>
          <w:tab w:val="left" w:pos="9498"/>
        </w:tabs>
        <w:suppressAutoHyphens/>
        <w:spacing w:line="360" w:lineRule="auto"/>
        <w:ind w:firstLine="709"/>
        <w:jc w:val="both"/>
        <w:rPr>
          <w:sz w:val="28"/>
          <w:szCs w:val="28"/>
        </w:rPr>
      </w:pPr>
      <w:r>
        <w:rPr>
          <w:sz w:val="28"/>
          <w:szCs w:val="28"/>
        </w:rPr>
        <w:t>Анализ обеспеченности предприятий сельского хозяйства ЯНАО основными средствами</w:t>
      </w:r>
    </w:p>
    <w:tbl>
      <w:tblPr>
        <w:tblW w:w="0" w:type="auto"/>
        <w:tblInd w:w="641"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2941"/>
        <w:gridCol w:w="749"/>
        <w:gridCol w:w="749"/>
        <w:gridCol w:w="749"/>
        <w:gridCol w:w="2468"/>
      </w:tblGrid>
      <w:tr w:rsidR="00880970">
        <w:tc>
          <w:tcPr>
            <w:tcW w:w="294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2008г.</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2009г.</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2010г.</w:t>
            </w:r>
          </w:p>
        </w:tc>
        <w:tc>
          <w:tcPr>
            <w:tcW w:w="24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2010г в % к 2008г к 2010г</w:t>
            </w:r>
          </w:p>
        </w:tc>
      </w:tr>
      <w:tr w:rsidR="00880970">
        <w:tc>
          <w:tcPr>
            <w:tcW w:w="294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Фондообеспеченность</w:t>
            </w:r>
            <w:proofErr w:type="spellEnd"/>
            <w:r>
              <w:rPr>
                <w:sz w:val="20"/>
                <w:szCs w:val="20"/>
              </w:rPr>
              <w:t xml:space="preserve">, тыс. </w:t>
            </w:r>
            <w:proofErr w:type="spellStart"/>
            <w:r>
              <w:rPr>
                <w:sz w:val="20"/>
                <w:szCs w:val="20"/>
              </w:rPr>
              <w:t>руб</w:t>
            </w:r>
            <w:proofErr w:type="spellEnd"/>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1793</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1803</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1874</w:t>
            </w:r>
          </w:p>
        </w:tc>
        <w:tc>
          <w:tcPr>
            <w:tcW w:w="24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104</w:t>
            </w:r>
          </w:p>
        </w:tc>
      </w:tr>
      <w:tr w:rsidR="00880970">
        <w:tc>
          <w:tcPr>
            <w:tcW w:w="294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Фондовооруженность</w:t>
            </w:r>
            <w:proofErr w:type="spellEnd"/>
            <w:r>
              <w:rPr>
                <w:sz w:val="20"/>
                <w:szCs w:val="20"/>
              </w:rPr>
              <w:t xml:space="preserve"> </w:t>
            </w:r>
            <w:proofErr w:type="spellStart"/>
            <w:r>
              <w:rPr>
                <w:sz w:val="20"/>
                <w:szCs w:val="20"/>
              </w:rPr>
              <w:t>тыс</w:t>
            </w:r>
            <w:proofErr w:type="gramStart"/>
            <w:r>
              <w:rPr>
                <w:sz w:val="20"/>
                <w:szCs w:val="20"/>
              </w:rPr>
              <w:t>.р</w:t>
            </w:r>
            <w:proofErr w:type="gramEnd"/>
            <w:r>
              <w:rPr>
                <w:sz w:val="20"/>
                <w:szCs w:val="20"/>
              </w:rPr>
              <w:t>уб</w:t>
            </w:r>
            <w:proofErr w:type="spellEnd"/>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143</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137</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138</w:t>
            </w:r>
          </w:p>
        </w:tc>
        <w:tc>
          <w:tcPr>
            <w:tcW w:w="24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96</w:t>
            </w:r>
          </w:p>
        </w:tc>
      </w:tr>
      <w:tr w:rsidR="00880970">
        <w:tc>
          <w:tcPr>
            <w:tcW w:w="294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Энергообеспеченность</w:t>
            </w:r>
            <w:proofErr w:type="spellEnd"/>
            <w:r>
              <w:rPr>
                <w:sz w:val="20"/>
                <w:szCs w:val="20"/>
              </w:rPr>
              <w:t xml:space="preserve"> </w:t>
            </w:r>
            <w:proofErr w:type="spellStart"/>
            <w:r>
              <w:rPr>
                <w:sz w:val="20"/>
                <w:szCs w:val="20"/>
              </w:rPr>
              <w:t>л</w:t>
            </w:r>
            <w:proofErr w:type="gramStart"/>
            <w:r>
              <w:rPr>
                <w:sz w:val="20"/>
                <w:szCs w:val="20"/>
              </w:rPr>
              <w:t>.с</w:t>
            </w:r>
            <w:proofErr w:type="spellEnd"/>
            <w:proofErr w:type="gramEnd"/>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56691</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54936</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51545</w:t>
            </w:r>
          </w:p>
        </w:tc>
        <w:tc>
          <w:tcPr>
            <w:tcW w:w="24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90</w:t>
            </w:r>
          </w:p>
        </w:tc>
      </w:tr>
      <w:tr w:rsidR="00880970">
        <w:tc>
          <w:tcPr>
            <w:tcW w:w="294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Энерговооруженность</w:t>
            </w:r>
            <w:proofErr w:type="gramStart"/>
            <w:r>
              <w:rPr>
                <w:sz w:val="20"/>
                <w:szCs w:val="20"/>
              </w:rPr>
              <w:t>.л</w:t>
            </w:r>
            <w:proofErr w:type="gramEnd"/>
            <w:r>
              <w:rPr>
                <w:sz w:val="20"/>
                <w:szCs w:val="20"/>
              </w:rPr>
              <w:t>.с</w:t>
            </w:r>
            <w:proofErr w:type="spellEnd"/>
            <w:r>
              <w:rPr>
                <w:sz w:val="20"/>
                <w:szCs w:val="20"/>
              </w:rPr>
              <w:t>.</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19,9</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17,2</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18,0</w:t>
            </w:r>
          </w:p>
        </w:tc>
        <w:tc>
          <w:tcPr>
            <w:tcW w:w="24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90</w:t>
            </w:r>
          </w:p>
        </w:tc>
      </w:tr>
    </w:tbl>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Согласно данным таблицы 5фондообеспеченность хозяйств ЯНАО увеличилась за исследуемый период на 4%, а </w:t>
      </w:r>
      <w:proofErr w:type="spellStart"/>
      <w:r>
        <w:rPr>
          <w:sz w:val="28"/>
          <w:szCs w:val="28"/>
        </w:rPr>
        <w:t>фондовооруженность</w:t>
      </w:r>
      <w:proofErr w:type="spellEnd"/>
      <w:r>
        <w:rPr>
          <w:sz w:val="28"/>
          <w:szCs w:val="28"/>
        </w:rPr>
        <w:t xml:space="preserve"> уменьшилась на 4%, </w:t>
      </w:r>
      <w:proofErr w:type="spellStart"/>
      <w:r>
        <w:rPr>
          <w:sz w:val="28"/>
          <w:szCs w:val="28"/>
        </w:rPr>
        <w:t>энергообеспеченность</w:t>
      </w:r>
      <w:proofErr w:type="spellEnd"/>
      <w:r>
        <w:rPr>
          <w:sz w:val="28"/>
          <w:szCs w:val="28"/>
        </w:rPr>
        <w:t xml:space="preserve"> и энерговооруженность на 10%.</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Программа мероприятий по реализации программы сохранения оленеводства в ЯНАО на 2008-2010 годы предусматривает обустройство объектов и постановка оборудования для обеспечения жизнедеятельности факторий. По </w:t>
      </w:r>
      <w:proofErr w:type="spellStart"/>
      <w:r>
        <w:rPr>
          <w:sz w:val="28"/>
          <w:szCs w:val="28"/>
        </w:rPr>
        <w:t>Ямальскому</w:t>
      </w:r>
      <w:proofErr w:type="spellEnd"/>
      <w:r>
        <w:rPr>
          <w:sz w:val="28"/>
          <w:szCs w:val="28"/>
        </w:rPr>
        <w:t xml:space="preserve"> району планируется профинансировать покупку </w:t>
      </w:r>
      <w:proofErr w:type="spellStart"/>
      <w:r>
        <w:rPr>
          <w:sz w:val="28"/>
          <w:szCs w:val="28"/>
        </w:rPr>
        <w:t>минипекарен</w:t>
      </w:r>
      <w:proofErr w:type="spellEnd"/>
      <w:r>
        <w:rPr>
          <w:sz w:val="28"/>
          <w:szCs w:val="28"/>
        </w:rPr>
        <w:t xml:space="preserve"> на фактории </w:t>
      </w:r>
      <w:proofErr w:type="spellStart"/>
      <w:r>
        <w:rPr>
          <w:sz w:val="28"/>
          <w:szCs w:val="28"/>
        </w:rPr>
        <w:t>Усть-Юрибей</w:t>
      </w:r>
      <w:proofErr w:type="spellEnd"/>
      <w:r>
        <w:rPr>
          <w:sz w:val="28"/>
          <w:szCs w:val="28"/>
        </w:rPr>
        <w:t xml:space="preserve">, </w:t>
      </w:r>
      <w:proofErr w:type="spellStart"/>
      <w:r>
        <w:rPr>
          <w:sz w:val="28"/>
          <w:szCs w:val="28"/>
        </w:rPr>
        <w:t>Няруто-Яха</w:t>
      </w:r>
      <w:proofErr w:type="spellEnd"/>
      <w:r>
        <w:rPr>
          <w:sz w:val="28"/>
          <w:szCs w:val="28"/>
        </w:rPr>
        <w:t xml:space="preserve">, </w:t>
      </w:r>
      <w:proofErr w:type="spellStart"/>
      <w:r>
        <w:rPr>
          <w:sz w:val="28"/>
          <w:szCs w:val="28"/>
        </w:rPr>
        <w:t>Порц-Яха</w:t>
      </w:r>
      <w:proofErr w:type="spellEnd"/>
      <w:r>
        <w:rPr>
          <w:sz w:val="28"/>
          <w:szCs w:val="28"/>
        </w:rPr>
        <w:t xml:space="preserve">, </w:t>
      </w:r>
      <w:proofErr w:type="spellStart"/>
      <w:r>
        <w:rPr>
          <w:sz w:val="28"/>
          <w:szCs w:val="28"/>
        </w:rPr>
        <w:t>Яптик</w:t>
      </w:r>
      <w:proofErr w:type="spellEnd"/>
      <w:r>
        <w:rPr>
          <w:sz w:val="28"/>
          <w:szCs w:val="28"/>
        </w:rPr>
        <w:t xml:space="preserve">-Сале и </w:t>
      </w:r>
      <w:proofErr w:type="spellStart"/>
      <w:r>
        <w:rPr>
          <w:sz w:val="28"/>
          <w:szCs w:val="28"/>
        </w:rPr>
        <w:t>Тамбей</w:t>
      </w:r>
      <w:proofErr w:type="spellEnd"/>
      <w:r>
        <w:rPr>
          <w:sz w:val="28"/>
          <w:szCs w:val="28"/>
        </w:rPr>
        <w:t>.</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lastRenderedPageBreak/>
        <w:t xml:space="preserve">Общая </w:t>
      </w:r>
      <w:proofErr w:type="spellStart"/>
      <w:r>
        <w:rPr>
          <w:sz w:val="28"/>
          <w:szCs w:val="28"/>
        </w:rPr>
        <w:t>оленеемкость</w:t>
      </w:r>
      <w:proofErr w:type="spellEnd"/>
      <w:r>
        <w:rPr>
          <w:sz w:val="28"/>
          <w:szCs w:val="28"/>
        </w:rPr>
        <w:t xml:space="preserve"> пастбищ округа для круглогодичного содержания оленей составляет 371,6 тыс. голов. Фактическое поголовье оленей превышает </w:t>
      </w:r>
      <w:proofErr w:type="gramStart"/>
      <w:r>
        <w:rPr>
          <w:sz w:val="28"/>
          <w:szCs w:val="28"/>
        </w:rPr>
        <w:t>предельную</w:t>
      </w:r>
      <w:proofErr w:type="gramEnd"/>
      <w:r>
        <w:rPr>
          <w:sz w:val="28"/>
          <w:szCs w:val="28"/>
        </w:rPr>
        <w:t xml:space="preserve"> </w:t>
      </w:r>
      <w:proofErr w:type="spellStart"/>
      <w:r>
        <w:rPr>
          <w:sz w:val="28"/>
          <w:szCs w:val="28"/>
        </w:rPr>
        <w:t>оленеемкость</w:t>
      </w:r>
      <w:proofErr w:type="spellEnd"/>
      <w:r>
        <w:rPr>
          <w:sz w:val="28"/>
          <w:szCs w:val="28"/>
        </w:rPr>
        <w:t xml:space="preserve"> пастбищ на 260 тыс. голов.</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Наиболее благополучны в этом отношении </w:t>
      </w:r>
      <w:proofErr w:type="spellStart"/>
      <w:r>
        <w:rPr>
          <w:sz w:val="28"/>
          <w:szCs w:val="28"/>
        </w:rPr>
        <w:t>Красноселькупский</w:t>
      </w:r>
      <w:proofErr w:type="spellEnd"/>
      <w:r>
        <w:rPr>
          <w:sz w:val="28"/>
          <w:szCs w:val="28"/>
        </w:rPr>
        <w:t xml:space="preserve"> и </w:t>
      </w:r>
      <w:proofErr w:type="spellStart"/>
      <w:r>
        <w:rPr>
          <w:sz w:val="28"/>
          <w:szCs w:val="28"/>
        </w:rPr>
        <w:t>Пуровскии</w:t>
      </w:r>
      <w:proofErr w:type="spellEnd"/>
      <w:r>
        <w:rPr>
          <w:sz w:val="28"/>
          <w:szCs w:val="28"/>
        </w:rPr>
        <w:t xml:space="preserve"> районы, расположенные в северо-таежной зоне округа. В </w:t>
      </w:r>
      <w:proofErr w:type="spellStart"/>
      <w:r>
        <w:rPr>
          <w:sz w:val="28"/>
          <w:szCs w:val="28"/>
        </w:rPr>
        <w:t>Красноселькупском</w:t>
      </w:r>
      <w:proofErr w:type="spellEnd"/>
      <w:r>
        <w:rPr>
          <w:sz w:val="28"/>
          <w:szCs w:val="28"/>
        </w:rPr>
        <w:t xml:space="preserve"> районе </w:t>
      </w:r>
      <w:proofErr w:type="spellStart"/>
      <w:r>
        <w:rPr>
          <w:sz w:val="28"/>
          <w:szCs w:val="28"/>
        </w:rPr>
        <w:t>оленеемкость</w:t>
      </w:r>
      <w:proofErr w:type="spellEnd"/>
      <w:r>
        <w:rPr>
          <w:sz w:val="28"/>
          <w:szCs w:val="28"/>
        </w:rPr>
        <w:t xml:space="preserve"> пастбищ позволяет выпасать 15 тыс. оленей, фактически выпасается лишь 6,4 тыс., в </w:t>
      </w:r>
      <w:proofErr w:type="spellStart"/>
      <w:r>
        <w:rPr>
          <w:sz w:val="28"/>
          <w:szCs w:val="28"/>
        </w:rPr>
        <w:t>Пуровском</w:t>
      </w:r>
      <w:proofErr w:type="spellEnd"/>
      <w:r>
        <w:rPr>
          <w:sz w:val="28"/>
          <w:szCs w:val="28"/>
        </w:rPr>
        <w:t xml:space="preserve"> районе соответственно 39,2 и 31,7 тыс. оленей. Однако в связи с большими потерями оленей в летне-осенний период увеличения поголовья возможно лишь при условии содержания оленей в изгороди, что связано со значительными затратами на строительство и эксплуатацию изгороди.</w:t>
      </w:r>
    </w:p>
    <w:p w:rsidR="00880970" w:rsidRDefault="00345817">
      <w:pPr>
        <w:tabs>
          <w:tab w:val="left" w:pos="0"/>
          <w:tab w:val="left" w:pos="9498"/>
        </w:tabs>
        <w:suppressAutoHyphens/>
        <w:spacing w:line="360" w:lineRule="auto"/>
        <w:ind w:firstLine="709"/>
        <w:jc w:val="both"/>
        <w:rPr>
          <w:sz w:val="28"/>
          <w:szCs w:val="28"/>
        </w:rPr>
      </w:pPr>
      <w:r>
        <w:rPr>
          <w:sz w:val="28"/>
          <w:szCs w:val="28"/>
        </w:rPr>
        <w:t>Основные мероприятия по повышению эффективности оленеводства:</w:t>
      </w:r>
    </w:p>
    <w:p w:rsidR="00880970" w:rsidRDefault="00345817">
      <w:pPr>
        <w:tabs>
          <w:tab w:val="left" w:pos="0"/>
          <w:tab w:val="left" w:pos="9498"/>
        </w:tabs>
        <w:suppressAutoHyphens/>
        <w:spacing w:line="360" w:lineRule="auto"/>
        <w:ind w:firstLine="709"/>
        <w:jc w:val="both"/>
        <w:rPr>
          <w:sz w:val="28"/>
          <w:szCs w:val="28"/>
        </w:rPr>
      </w:pPr>
      <w:r>
        <w:rPr>
          <w:sz w:val="28"/>
          <w:szCs w:val="28"/>
        </w:rPr>
        <w:t>оленеводство, как экстенсивная отрасль, находящаяся в спаде, в современных условиях независимо от форм собственности и хозяйствования должны содержаться за счет средств бюджета и региона. При этом оленеводы должны получать заработную плату за охрану и пастьбу стада, доплату за сохранение имеющегося поголовья;</w:t>
      </w:r>
    </w:p>
    <w:p w:rsidR="00880970" w:rsidRDefault="00345817">
      <w:pPr>
        <w:tabs>
          <w:tab w:val="left" w:pos="0"/>
          <w:tab w:val="left" w:pos="9498"/>
        </w:tabs>
        <w:suppressAutoHyphens/>
        <w:spacing w:line="360" w:lineRule="auto"/>
        <w:ind w:firstLine="709"/>
        <w:jc w:val="both"/>
        <w:rPr>
          <w:sz w:val="28"/>
          <w:szCs w:val="28"/>
        </w:rPr>
      </w:pPr>
      <w:r>
        <w:rPr>
          <w:sz w:val="28"/>
          <w:szCs w:val="28"/>
        </w:rPr>
        <w:t>меры, предпринимаемые для улучшения жилищно-бытовых производственных условий, должны стимулировать привлекательность семейно-производственного кочевания, что в свою очередь явится гарантией обеспечения отрасли кадрами;</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одно из главных направлений развития Северного оленеводства - переработка на основе внедрения современных технологий и организация заготовительно-сбытовой деятельности, что позволит организовать стабильную реализацию продукции оленеводства, коренным образом улучшить ее качество, это повысит статус оленеводческой продукции у потребителей, оленина станет ценным деликатесным продуктом для экспорта и поставки в крупные города </w:t>
      </w:r>
      <w:r>
        <w:rPr>
          <w:sz w:val="28"/>
          <w:szCs w:val="28"/>
        </w:rPr>
        <w:lastRenderedPageBreak/>
        <w:t>России;</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восстановить товарность оленеводства в современных условиях возможно путем организации товарообмена через систему заготовительно-сбытовых предприятий - факторий. </w:t>
      </w:r>
      <w:proofErr w:type="gramStart"/>
      <w:r>
        <w:rPr>
          <w:sz w:val="28"/>
          <w:szCs w:val="28"/>
        </w:rPr>
        <w:t>Опыт работы отраслей сельского хозяйства показывает высокую эффективность интеграции производственной деятельности с заготовительно-сбытовой, где воедино соединены: производство, переработка и сбыт;</w:t>
      </w:r>
      <w:proofErr w:type="gramEnd"/>
    </w:p>
    <w:p w:rsidR="00880970" w:rsidRDefault="00345817">
      <w:pPr>
        <w:tabs>
          <w:tab w:val="left" w:pos="0"/>
          <w:tab w:val="left" w:pos="9498"/>
        </w:tabs>
        <w:suppressAutoHyphens/>
        <w:spacing w:line="360" w:lineRule="auto"/>
        <w:ind w:firstLine="709"/>
        <w:jc w:val="both"/>
        <w:rPr>
          <w:sz w:val="28"/>
          <w:szCs w:val="28"/>
        </w:rPr>
      </w:pPr>
      <w:r>
        <w:rPr>
          <w:sz w:val="28"/>
          <w:szCs w:val="28"/>
        </w:rPr>
        <w:t>в товарных хозяйствах всех форм собственности необходимо иметь племенные ядра. Здесь массовая племенная работа должная включать массовый отбор и подбор лучших животных для размножения, обмен производителями между хозяйствами и стадами;</w:t>
      </w:r>
    </w:p>
    <w:p w:rsidR="00880970" w:rsidRDefault="00345817">
      <w:pPr>
        <w:tabs>
          <w:tab w:val="left" w:pos="0"/>
          <w:tab w:val="left" w:pos="9498"/>
        </w:tabs>
        <w:suppressAutoHyphens/>
        <w:spacing w:line="360" w:lineRule="auto"/>
        <w:ind w:firstLine="709"/>
        <w:jc w:val="both"/>
        <w:rPr>
          <w:sz w:val="28"/>
          <w:szCs w:val="28"/>
        </w:rPr>
      </w:pPr>
      <w:r>
        <w:rPr>
          <w:sz w:val="28"/>
          <w:szCs w:val="28"/>
        </w:rPr>
        <w:t>проведение зооветеринарных мероприятий;</w:t>
      </w:r>
    </w:p>
    <w:p w:rsidR="00880970" w:rsidRDefault="00345817">
      <w:pPr>
        <w:tabs>
          <w:tab w:val="left" w:pos="0"/>
          <w:tab w:val="left" w:pos="9498"/>
        </w:tabs>
        <w:suppressAutoHyphens/>
        <w:spacing w:line="360" w:lineRule="auto"/>
        <w:ind w:firstLine="709"/>
        <w:jc w:val="both"/>
        <w:rPr>
          <w:sz w:val="28"/>
          <w:szCs w:val="28"/>
        </w:rPr>
      </w:pPr>
      <w:r>
        <w:rPr>
          <w:sz w:val="28"/>
          <w:szCs w:val="28"/>
        </w:rPr>
        <w:t>рациональное использование и сохранения оленьих пастбищ;</w:t>
      </w:r>
    </w:p>
    <w:p w:rsidR="00880970" w:rsidRDefault="00345817">
      <w:pPr>
        <w:tabs>
          <w:tab w:val="left" w:pos="0"/>
          <w:tab w:val="left" w:pos="9498"/>
        </w:tabs>
        <w:suppressAutoHyphens/>
        <w:spacing w:line="360" w:lineRule="auto"/>
        <w:ind w:firstLine="709"/>
        <w:jc w:val="both"/>
        <w:rPr>
          <w:sz w:val="28"/>
          <w:szCs w:val="28"/>
        </w:rPr>
      </w:pPr>
      <w:r>
        <w:rPr>
          <w:sz w:val="28"/>
          <w:szCs w:val="28"/>
        </w:rPr>
        <w:t>кадровое обеспечение.</w:t>
      </w:r>
    </w:p>
    <w:p w:rsidR="00880970" w:rsidRDefault="00345817">
      <w:pPr>
        <w:tabs>
          <w:tab w:val="left" w:pos="0"/>
          <w:tab w:val="left" w:pos="9498"/>
        </w:tabs>
        <w:suppressAutoHyphens/>
        <w:spacing w:line="360" w:lineRule="auto"/>
        <w:ind w:firstLine="709"/>
        <w:jc w:val="both"/>
        <w:rPr>
          <w:sz w:val="28"/>
          <w:szCs w:val="28"/>
        </w:rPr>
      </w:pPr>
      <w:r>
        <w:rPr>
          <w:sz w:val="28"/>
          <w:szCs w:val="28"/>
        </w:rPr>
        <w:t>Критическая ситуация, сложившаяся в оленеводстве, заставляет искать выход из тяжелейшего экономического спада, изыскивать и использовать все резервы отрасли, которые могут увеличить доход от реализации продукции, создать условия для сохранения отрасли. Пантовое производство - именно такой резерв северной отрасли. [5]</w:t>
      </w:r>
    </w:p>
    <w:p w:rsidR="00880970" w:rsidRDefault="00345817">
      <w:pPr>
        <w:tabs>
          <w:tab w:val="left" w:pos="0"/>
          <w:tab w:val="left" w:pos="9498"/>
        </w:tabs>
        <w:suppressAutoHyphens/>
        <w:spacing w:line="360" w:lineRule="auto"/>
        <w:ind w:firstLine="709"/>
        <w:jc w:val="both"/>
        <w:rPr>
          <w:sz w:val="28"/>
          <w:szCs w:val="28"/>
        </w:rPr>
      </w:pPr>
      <w:r>
        <w:rPr>
          <w:sz w:val="28"/>
          <w:szCs w:val="28"/>
        </w:rPr>
        <w:t>Факторы, оказывающие влияние на эффективность сельского хозяйства многочисленны и разнообразны. Одни из них зависят от деятельности конкретных коллективов сельскохозяйственных предприятий, другие связанные с технологией и организацией производства, использованием производственных ресурсов, внедрением достижений научно - технического прогресса.</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Основным показателем экономической эффективности сельскохозяйственного производства оленины выступает сумма прибыли от реализации продукции. </w:t>
      </w:r>
      <w:proofErr w:type="gramStart"/>
      <w:r>
        <w:rPr>
          <w:sz w:val="28"/>
          <w:szCs w:val="28"/>
        </w:rPr>
        <w:t>Последняя</w:t>
      </w:r>
      <w:proofErr w:type="gramEnd"/>
      <w:r>
        <w:rPr>
          <w:sz w:val="28"/>
          <w:szCs w:val="28"/>
        </w:rPr>
        <w:t xml:space="preserve"> зависит от размера выручки от продажи </w:t>
      </w:r>
      <w:r>
        <w:rPr>
          <w:sz w:val="28"/>
          <w:szCs w:val="28"/>
        </w:rPr>
        <w:lastRenderedPageBreak/>
        <w:t>сельскохозяйственной продукции и затрат, связанных с производством и реализацией продукции. На прибыль предприятия существенное влияние оказывают цены реализации продукции, а также объем товарной продукции. В свою очередь цены продажи конкретного вида сельскохозяйственной продукции формируются под воздействием спроса и предложения и во многом зависят от путей и каналов реализации продукции.</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Сохранение ненецкого оленеводства как системы традиционного хозяйства неотделимо от проблемы </w:t>
      </w:r>
      <w:proofErr w:type="gramStart"/>
      <w:r>
        <w:rPr>
          <w:sz w:val="28"/>
          <w:szCs w:val="28"/>
        </w:rPr>
        <w:t>сохранения всего комплекса этнических культур коренных малочисленных народов севера</w:t>
      </w:r>
      <w:proofErr w:type="gramEnd"/>
      <w:r>
        <w:rPr>
          <w:sz w:val="28"/>
          <w:szCs w:val="28"/>
        </w:rPr>
        <w:t xml:space="preserve"> вообще и ненцев, в частности. Это требует новой парадигмы научного поиска и новой концепции оленеводства, где на первом месте стоит его социальное, </w:t>
      </w:r>
      <w:proofErr w:type="spellStart"/>
      <w:r>
        <w:rPr>
          <w:sz w:val="28"/>
          <w:szCs w:val="28"/>
        </w:rPr>
        <w:t>этносохраняющее</w:t>
      </w:r>
      <w:proofErr w:type="spellEnd"/>
      <w:r>
        <w:rPr>
          <w:sz w:val="28"/>
          <w:szCs w:val="28"/>
        </w:rPr>
        <w:t xml:space="preserve"> значение.</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spacing w:before="100" w:after="100" w:line="360" w:lineRule="auto"/>
        <w:ind w:left="-567"/>
        <w:jc w:val="both"/>
        <w:rPr>
          <w:sz w:val="28"/>
          <w:szCs w:val="28"/>
        </w:rPr>
      </w:pPr>
      <w:r>
        <w:rPr>
          <w:sz w:val="28"/>
          <w:szCs w:val="28"/>
        </w:rPr>
        <w:br w:type="page"/>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Глава 2. Организационно-экономическая характеристика МОП "</w:t>
      </w:r>
      <w:proofErr w:type="spellStart"/>
      <w:r>
        <w:rPr>
          <w:sz w:val="28"/>
          <w:szCs w:val="28"/>
        </w:rPr>
        <w:t>Ямальское</w:t>
      </w:r>
      <w:proofErr w:type="spellEnd"/>
      <w:r>
        <w:rPr>
          <w:sz w:val="28"/>
          <w:szCs w:val="28"/>
        </w:rPr>
        <w:t>"</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.1 Местоположение и природно-климатические условия предприятия</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МОП "</w:t>
      </w:r>
      <w:proofErr w:type="spellStart"/>
      <w:r>
        <w:rPr>
          <w:sz w:val="28"/>
          <w:szCs w:val="28"/>
        </w:rPr>
        <w:t>Ямальское</w:t>
      </w:r>
      <w:proofErr w:type="spellEnd"/>
      <w:r>
        <w:rPr>
          <w:sz w:val="28"/>
          <w:szCs w:val="28"/>
        </w:rPr>
        <w:t xml:space="preserve">" расположено </w:t>
      </w:r>
      <w:proofErr w:type="spellStart"/>
      <w:r>
        <w:rPr>
          <w:sz w:val="28"/>
          <w:szCs w:val="28"/>
        </w:rPr>
        <w:t>всеверо</w:t>
      </w:r>
      <w:proofErr w:type="spellEnd"/>
      <w:r>
        <w:rPr>
          <w:sz w:val="28"/>
          <w:szCs w:val="28"/>
        </w:rPr>
        <w:t>-западной части Западно-Сибирской низменности, которая ограничена мощным горным хребтом - Полярным Уралом. Предгорья с обеих сторон Полярного Урала, западной и восточной, входят в состав землепользования совхоза.</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По характеру рельефа местности и особенностям строения поверхности территорию совхоза можно подразделить на несколько геоморфологических районов, которые заметно отличаются друг от друга.</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Западную часть территории совхоза на левобережном участке занимают хребет Полярного Урала и его предгорья. Хребет изрезан узкими глубокими долинами верховьев рек. Отдельные отметки Хребта находятся на высоте 865-1305 м над уровнем моря. Данная территория для хозяйственного использования непригодна из-за крутизны склонов гор и частых выходов на поверхность скальных пород и щебнистых мест.</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Предгорья по обеим сторонам хребта Полярного Урала представляют собой плоскогорья с более широкими долинами рек и менее сложным строением рельефа.</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Левобережный приобский район представляет собой постепенно снижающуюся с северо-запада на юго-восток территорию от подножья Урала до поймы реки Обь. Это самая повышенная часть Западно-Сибирской низменности. Поверхность в общем равнинная, довольно всхолмленная, густо изрезанная долинами рек бассейна Оби. Долины рек ближе к устью несколько расширяются, делаются менее углубленными и постепенно борта долин сливаются </w:t>
      </w:r>
      <w:proofErr w:type="spellStart"/>
      <w:r>
        <w:rPr>
          <w:sz w:val="28"/>
          <w:szCs w:val="28"/>
        </w:rPr>
        <w:lastRenderedPageBreak/>
        <w:t>сводоразделами</w:t>
      </w:r>
      <w:proofErr w:type="spellEnd"/>
      <w:r>
        <w:rPr>
          <w:sz w:val="28"/>
          <w:szCs w:val="28"/>
        </w:rPr>
        <w:t>.</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sz w:val="28"/>
          <w:szCs w:val="28"/>
        </w:rPr>
        <w:t xml:space="preserve">Правобережье реки Обь представляет собой равнинную </w:t>
      </w:r>
      <w:proofErr w:type="spellStart"/>
      <w:r>
        <w:rPr>
          <w:sz w:val="28"/>
          <w:szCs w:val="28"/>
        </w:rPr>
        <w:t>местность</w:t>
      </w:r>
      <w:proofErr w:type="gramStart"/>
      <w:r>
        <w:rPr>
          <w:sz w:val="28"/>
          <w:szCs w:val="28"/>
        </w:rPr>
        <w:t>,м</w:t>
      </w:r>
      <w:proofErr w:type="gramEnd"/>
      <w:r>
        <w:rPr>
          <w:sz w:val="28"/>
          <w:szCs w:val="28"/>
        </w:rPr>
        <w:t>естами</w:t>
      </w:r>
      <w:proofErr w:type="spellEnd"/>
      <w:r>
        <w:rPr>
          <w:sz w:val="28"/>
          <w:szCs w:val="28"/>
        </w:rPr>
        <w:t xml:space="preserve"> слабо всхолмленную, довольно густо изрезанную долинами рек и многочисленными озёрами.</w:t>
      </w:r>
    </w:p>
    <w:p w:rsidR="00880970" w:rsidRDefault="00345817">
      <w:pPr>
        <w:shd w:val="clear" w:color="auto" w:fill="FFFFFF"/>
        <w:tabs>
          <w:tab w:val="left" w:pos="0"/>
          <w:tab w:val="left" w:pos="9498"/>
        </w:tabs>
        <w:suppressAutoHyphens/>
        <w:spacing w:line="360" w:lineRule="auto"/>
        <w:ind w:firstLine="709"/>
        <w:jc w:val="both"/>
        <w:rPr>
          <w:sz w:val="28"/>
          <w:szCs w:val="28"/>
        </w:rPr>
      </w:pPr>
      <w:proofErr w:type="spellStart"/>
      <w:proofErr w:type="gramStart"/>
      <w:r>
        <w:rPr>
          <w:sz w:val="28"/>
          <w:szCs w:val="28"/>
        </w:rPr>
        <w:t>Ямальский</w:t>
      </w:r>
      <w:proofErr w:type="spellEnd"/>
      <w:r>
        <w:rPr>
          <w:sz w:val="28"/>
          <w:szCs w:val="28"/>
        </w:rPr>
        <w:t xml:space="preserve"> район расположен в северо-западной зоне Ямало-Ненецкого автономного округа, занимаемая территория района 62 тыс. км.</w:t>
      </w:r>
      <w:r>
        <w:rPr>
          <w:sz w:val="28"/>
          <w:szCs w:val="28"/>
          <w:vertAlign w:val="superscript"/>
        </w:rPr>
        <w:t>2</w:t>
      </w:r>
      <w:r>
        <w:rPr>
          <w:sz w:val="28"/>
          <w:szCs w:val="28"/>
        </w:rPr>
        <w:t xml:space="preserve">, численность населения на 1 января 2008 года по данным областного управления статистики составляет 9945 человек, из них свыше 3000 человек проживает в районном центре с. Яр-Сале. [6] Для </w:t>
      </w:r>
      <w:proofErr w:type="spellStart"/>
      <w:r>
        <w:rPr>
          <w:sz w:val="28"/>
          <w:szCs w:val="28"/>
        </w:rPr>
        <w:t>Ямальского</w:t>
      </w:r>
      <w:proofErr w:type="spellEnd"/>
      <w:r>
        <w:rPr>
          <w:sz w:val="28"/>
          <w:szCs w:val="28"/>
        </w:rPr>
        <w:t xml:space="preserve"> района характерны следующие климатические условия: длинная, холодная зима, короткое прохладное лето, сильные ветра, относительная влажность</w:t>
      </w:r>
      <w:proofErr w:type="gramEnd"/>
      <w:r>
        <w:rPr>
          <w:sz w:val="28"/>
          <w:szCs w:val="28"/>
        </w:rPr>
        <w:t xml:space="preserve"> достигает 64-76% летом и 74-86% зимой. Осадков выпадает 450-550 мм</w:t>
      </w:r>
      <w:proofErr w:type="gramStart"/>
      <w:r>
        <w:rPr>
          <w:sz w:val="28"/>
          <w:szCs w:val="28"/>
        </w:rPr>
        <w:t>.</w:t>
      </w:r>
      <w:proofErr w:type="gramEnd"/>
      <w:r>
        <w:rPr>
          <w:sz w:val="28"/>
          <w:szCs w:val="28"/>
        </w:rPr>
        <w:t xml:space="preserve"> </w:t>
      </w:r>
      <w:proofErr w:type="gramStart"/>
      <w:r>
        <w:rPr>
          <w:sz w:val="28"/>
          <w:szCs w:val="28"/>
        </w:rPr>
        <w:t>з</w:t>
      </w:r>
      <w:proofErr w:type="gramEnd"/>
      <w:r>
        <w:rPr>
          <w:sz w:val="28"/>
          <w:szCs w:val="28"/>
        </w:rPr>
        <w:t>а год. Отрицательные среднесуточные температуры держаться с сентября по июнь месяц. С конца декабря и по конец марта температура опускается до -30-45</w:t>
      </w:r>
      <w:r>
        <w:rPr>
          <w:sz w:val="28"/>
          <w:szCs w:val="28"/>
          <w:vertAlign w:val="superscript"/>
        </w:rPr>
        <w:t>о</w:t>
      </w:r>
      <w:r>
        <w:rPr>
          <w:sz w:val="28"/>
          <w:szCs w:val="28"/>
        </w:rPr>
        <w:t>С, часты метели. Удалённость от окружного центра - города Салехарда, составляет 210 км</w:t>
      </w:r>
      <w:proofErr w:type="gramStart"/>
      <w:r>
        <w:rPr>
          <w:sz w:val="28"/>
          <w:szCs w:val="28"/>
        </w:rPr>
        <w:t xml:space="preserve">., </w:t>
      </w:r>
      <w:proofErr w:type="gramEnd"/>
      <w:r>
        <w:rPr>
          <w:sz w:val="28"/>
          <w:szCs w:val="28"/>
        </w:rPr>
        <w:t>что ставит хозяйство в сложное экономическое положение, так как отсутствуют всесезонные автомобильные дороги. Транспортная схема такова, что добраться до рыков сбыта или другого населённого пункта, для реализации продукции, можно только в период навигации, который длиться с начала июня по начало октября, или же по зимнику, который функционирует при достаточно крепком ледовом покрытии с января по апрель месяц. Поэтому реализация продукции животноводства производится в основном в районе.</w:t>
      </w:r>
    </w:p>
    <w:p w:rsidR="00880970" w:rsidRDefault="00345817">
      <w:pPr>
        <w:tabs>
          <w:tab w:val="left" w:pos="0"/>
          <w:tab w:val="left" w:pos="9498"/>
        </w:tabs>
        <w:suppressAutoHyphens/>
        <w:spacing w:line="360" w:lineRule="auto"/>
        <w:ind w:firstLine="709"/>
        <w:jc w:val="both"/>
        <w:rPr>
          <w:sz w:val="28"/>
          <w:szCs w:val="28"/>
        </w:rPr>
      </w:pPr>
      <w:r>
        <w:rPr>
          <w:sz w:val="28"/>
          <w:szCs w:val="28"/>
        </w:rPr>
        <w:t>Молоко и мясо крупного рогатого скота, мясо оленей реализуется как для населения, так и для учреждений бюджетной сферы (детские дошкольные учреждения, интернат, школа, районная больница).</w:t>
      </w:r>
    </w:p>
    <w:p w:rsidR="00880970" w:rsidRDefault="00345817">
      <w:pPr>
        <w:tabs>
          <w:tab w:val="left" w:pos="0"/>
          <w:tab w:val="left" w:pos="9498"/>
        </w:tabs>
        <w:suppressAutoHyphens/>
        <w:spacing w:line="360" w:lineRule="auto"/>
        <w:ind w:firstLine="709"/>
        <w:jc w:val="both"/>
        <w:rPr>
          <w:sz w:val="28"/>
          <w:szCs w:val="28"/>
        </w:rPr>
      </w:pPr>
      <w:r>
        <w:rPr>
          <w:sz w:val="28"/>
          <w:szCs w:val="28"/>
        </w:rPr>
        <w:t>Территория МОП "</w:t>
      </w:r>
      <w:proofErr w:type="spellStart"/>
      <w:r>
        <w:rPr>
          <w:sz w:val="28"/>
          <w:szCs w:val="28"/>
        </w:rPr>
        <w:t>Ямальское</w:t>
      </w:r>
      <w:proofErr w:type="spellEnd"/>
      <w:r>
        <w:rPr>
          <w:sz w:val="28"/>
          <w:szCs w:val="28"/>
        </w:rPr>
        <w:t xml:space="preserve">" занимает большую часть </w:t>
      </w:r>
      <w:proofErr w:type="spellStart"/>
      <w:r>
        <w:rPr>
          <w:sz w:val="28"/>
          <w:szCs w:val="28"/>
        </w:rPr>
        <w:t>Ямальского</w:t>
      </w:r>
      <w:proofErr w:type="spellEnd"/>
      <w:r>
        <w:rPr>
          <w:sz w:val="28"/>
          <w:szCs w:val="28"/>
        </w:rPr>
        <w:t xml:space="preserve"> района и расположена в </w:t>
      </w:r>
      <w:proofErr w:type="spellStart"/>
      <w:r>
        <w:rPr>
          <w:sz w:val="28"/>
          <w:szCs w:val="28"/>
        </w:rPr>
        <w:t>подзоне</w:t>
      </w:r>
      <w:proofErr w:type="spellEnd"/>
      <w:r>
        <w:rPr>
          <w:sz w:val="28"/>
          <w:szCs w:val="28"/>
        </w:rPr>
        <w:t xml:space="preserve"> северной тундры.</w:t>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Основная часть территории хозяйства занята лесами, которые покрывают до 70% площади. Болотные массивы располагаются на водоразделах рек и в предгорьях Урала, они занимают 15% территории, тундры в горах 10%, кустарники и луга 5% площади хозяйства.</w:t>
      </w:r>
    </w:p>
    <w:p w:rsidR="00880970" w:rsidRDefault="00345817">
      <w:pPr>
        <w:tabs>
          <w:tab w:val="left" w:pos="0"/>
          <w:tab w:val="left" w:pos="9498"/>
        </w:tabs>
        <w:suppressAutoHyphens/>
        <w:spacing w:line="360" w:lineRule="auto"/>
        <w:ind w:firstLine="709"/>
        <w:jc w:val="both"/>
        <w:rPr>
          <w:sz w:val="28"/>
          <w:szCs w:val="28"/>
        </w:rPr>
      </w:pPr>
      <w:r>
        <w:rPr>
          <w:sz w:val="28"/>
          <w:szCs w:val="28"/>
        </w:rPr>
        <w:t>МОП "</w:t>
      </w:r>
      <w:proofErr w:type="spellStart"/>
      <w:r>
        <w:rPr>
          <w:sz w:val="28"/>
          <w:szCs w:val="28"/>
        </w:rPr>
        <w:t>Ямальское</w:t>
      </w:r>
      <w:proofErr w:type="spellEnd"/>
      <w:r>
        <w:rPr>
          <w:sz w:val="28"/>
          <w:szCs w:val="28"/>
        </w:rPr>
        <w:t>" было организовано в октябре 1961 года на базе четырёх колхозов: "Верный путь", "Путь Ленина", "Красный путь", "</w:t>
      </w:r>
      <w:proofErr w:type="spellStart"/>
      <w:r>
        <w:rPr>
          <w:sz w:val="28"/>
          <w:szCs w:val="28"/>
        </w:rPr>
        <w:t>Елап</w:t>
      </w:r>
      <w:proofErr w:type="spellEnd"/>
      <w:r>
        <w:rPr>
          <w:sz w:val="28"/>
          <w:szCs w:val="28"/>
        </w:rPr>
        <w:t>-Юш". Хозяйство специализировалось на выращивании голубых песцов, оленеводстве и на разведении крупного рогатого скота. Поголовье крупного рогатого скота составляло в 1961 году 345 голов, и удои на фуражную голову составляли 2063 кг. В хозяйство было завезено из других областей Союза 49 племенных тёлок и бычков.</w:t>
      </w:r>
    </w:p>
    <w:p w:rsidR="00880970" w:rsidRDefault="00345817">
      <w:pPr>
        <w:tabs>
          <w:tab w:val="left" w:pos="0"/>
          <w:tab w:val="left" w:pos="9498"/>
        </w:tabs>
        <w:suppressAutoHyphens/>
        <w:spacing w:line="360" w:lineRule="auto"/>
        <w:ind w:firstLine="709"/>
        <w:jc w:val="both"/>
        <w:rPr>
          <w:sz w:val="28"/>
          <w:szCs w:val="28"/>
        </w:rPr>
      </w:pPr>
      <w:r>
        <w:rPr>
          <w:sz w:val="28"/>
          <w:szCs w:val="28"/>
        </w:rPr>
        <w:t>В 1993 году совхоз "</w:t>
      </w:r>
      <w:proofErr w:type="spellStart"/>
      <w:r>
        <w:rPr>
          <w:sz w:val="28"/>
          <w:szCs w:val="28"/>
        </w:rPr>
        <w:t>Ямальский</w:t>
      </w:r>
      <w:proofErr w:type="spellEnd"/>
      <w:r>
        <w:rPr>
          <w:sz w:val="28"/>
          <w:szCs w:val="28"/>
        </w:rPr>
        <w:t>" был реорганизован в сельскохозяйственный производственный кооператив.</w:t>
      </w:r>
    </w:p>
    <w:p w:rsidR="00880970" w:rsidRDefault="00345817">
      <w:pPr>
        <w:tabs>
          <w:tab w:val="left" w:pos="0"/>
          <w:tab w:val="left" w:pos="9498"/>
        </w:tabs>
        <w:suppressAutoHyphens/>
        <w:spacing w:line="360" w:lineRule="auto"/>
        <w:ind w:firstLine="709"/>
        <w:jc w:val="both"/>
        <w:rPr>
          <w:sz w:val="28"/>
          <w:szCs w:val="28"/>
        </w:rPr>
      </w:pPr>
      <w:r>
        <w:rPr>
          <w:sz w:val="28"/>
          <w:szCs w:val="28"/>
        </w:rPr>
        <w:t>В 2004 году сельскохозяйственный производственный кооператив реорганизован в муниципальное сельскохозяйственное предприятие.</w:t>
      </w:r>
    </w:p>
    <w:p w:rsidR="00880970" w:rsidRDefault="00345817">
      <w:pPr>
        <w:tabs>
          <w:tab w:val="left" w:pos="0"/>
          <w:tab w:val="left" w:pos="9498"/>
        </w:tabs>
        <w:suppressAutoHyphens/>
        <w:spacing w:line="360" w:lineRule="auto"/>
        <w:ind w:firstLine="709"/>
        <w:jc w:val="both"/>
        <w:rPr>
          <w:sz w:val="28"/>
          <w:szCs w:val="28"/>
        </w:rPr>
      </w:pPr>
      <w:r>
        <w:rPr>
          <w:sz w:val="28"/>
          <w:szCs w:val="28"/>
        </w:rPr>
        <w:t>Размер и специализация предприятия</w:t>
      </w:r>
    </w:p>
    <w:p w:rsidR="00880970" w:rsidRDefault="00345817">
      <w:pPr>
        <w:tabs>
          <w:tab w:val="left" w:pos="0"/>
          <w:tab w:val="left" w:pos="9498"/>
        </w:tabs>
        <w:suppressAutoHyphens/>
        <w:spacing w:line="360" w:lineRule="auto"/>
        <w:ind w:firstLine="709"/>
        <w:jc w:val="both"/>
        <w:rPr>
          <w:sz w:val="28"/>
          <w:szCs w:val="28"/>
        </w:rPr>
      </w:pPr>
      <w:r>
        <w:rPr>
          <w:sz w:val="28"/>
          <w:szCs w:val="28"/>
        </w:rPr>
        <w:t>Прямыми показателями размера хозяйства являются - объемы валовой и товарной продукции.</w:t>
      </w:r>
    </w:p>
    <w:p w:rsidR="00880970" w:rsidRDefault="00345817">
      <w:pPr>
        <w:tabs>
          <w:tab w:val="left" w:pos="0"/>
          <w:tab w:val="left" w:pos="9498"/>
        </w:tabs>
        <w:suppressAutoHyphens/>
        <w:spacing w:line="360" w:lineRule="auto"/>
        <w:ind w:firstLine="709"/>
        <w:jc w:val="both"/>
        <w:rPr>
          <w:sz w:val="28"/>
          <w:szCs w:val="28"/>
        </w:rPr>
      </w:pPr>
      <w:r>
        <w:rPr>
          <w:sz w:val="28"/>
          <w:szCs w:val="28"/>
        </w:rPr>
        <w:t>Рациональная организация производства предполагает определение наиболее целесообразного размера хозяйства. Он должен соответствовать уровню развития производительных сил, интенсивности производства, специализации, то есть быть оптимальным. Оптимальный размер хозяйства - основное условие, обеспечивающее его эффективную деятельность. Главным определяющим показателем размера предприятия является стоимость произведенной валовой продукции, а так же товарная продукция, земельная площадь, производственные основные фонды, число занятых работников и производственные мощности.</w:t>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Товарная продукция сельского хозяйства - это часть валовой продукции, произведённой сельскохозяйственными предприятиями для реализации.</w:t>
      </w:r>
    </w:p>
    <w:p w:rsidR="00880970" w:rsidRDefault="00345817">
      <w:pPr>
        <w:tabs>
          <w:tab w:val="left" w:pos="0"/>
          <w:tab w:val="left" w:pos="9498"/>
        </w:tabs>
        <w:suppressAutoHyphens/>
        <w:spacing w:line="360" w:lineRule="auto"/>
        <w:ind w:firstLine="709"/>
        <w:jc w:val="both"/>
        <w:rPr>
          <w:sz w:val="28"/>
          <w:szCs w:val="28"/>
        </w:rPr>
      </w:pPr>
      <w:r>
        <w:rPr>
          <w:sz w:val="28"/>
          <w:szCs w:val="28"/>
        </w:rPr>
        <w:t>Исчисляется в натуральном выражении и денежной оценке. Включает сельскохозяйственные продукты, проданные государству, предприятиям общественного питания, потребительской кооперации, собственным работникам, товарным биржам, на оптовых рынках и так далее.</w:t>
      </w:r>
    </w:p>
    <w:p w:rsidR="00880970" w:rsidRDefault="00345817">
      <w:pPr>
        <w:tabs>
          <w:tab w:val="left" w:pos="0"/>
          <w:tab w:val="left" w:pos="9498"/>
        </w:tabs>
        <w:suppressAutoHyphens/>
        <w:spacing w:line="360" w:lineRule="auto"/>
        <w:ind w:firstLine="709"/>
        <w:jc w:val="both"/>
        <w:rPr>
          <w:sz w:val="28"/>
          <w:szCs w:val="28"/>
        </w:rPr>
      </w:pPr>
      <w:r>
        <w:rPr>
          <w:sz w:val="28"/>
          <w:szCs w:val="28"/>
        </w:rPr>
        <w:t>Объём и качество реализованной продукции решающим образом влияют на результаты конечной экономической и финансовой деятельности сельскохозяйственных предприятий. [7]</w:t>
      </w:r>
    </w:p>
    <w:p w:rsidR="00880970" w:rsidRDefault="00345817">
      <w:pPr>
        <w:tabs>
          <w:tab w:val="left" w:pos="0"/>
          <w:tab w:val="left" w:pos="9498"/>
        </w:tabs>
        <w:suppressAutoHyphens/>
        <w:spacing w:line="360" w:lineRule="auto"/>
        <w:ind w:firstLine="709"/>
        <w:jc w:val="both"/>
        <w:rPr>
          <w:sz w:val="28"/>
          <w:szCs w:val="28"/>
        </w:rPr>
      </w:pPr>
      <w:r>
        <w:rPr>
          <w:sz w:val="28"/>
          <w:szCs w:val="28"/>
        </w:rPr>
        <w:t>Успешная реализация сельскохозяйственной продукции зависит от ряда условий:</w:t>
      </w:r>
    </w:p>
    <w:p w:rsidR="00880970" w:rsidRDefault="00345817">
      <w:pPr>
        <w:tabs>
          <w:tab w:val="left" w:pos="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технологии производства и затрат в секторах переработки и торговле);</w:t>
      </w:r>
    </w:p>
    <w:p w:rsidR="00880970" w:rsidRDefault="0034581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территориального распределения производителей и потребителей сельскохозяйственной продукции;</w:t>
      </w:r>
    </w:p>
    <w:p w:rsidR="00880970" w:rsidRDefault="0034581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физического и химического состава сельскохозяйственного сырья и готовых продуктов питания;</w:t>
      </w:r>
    </w:p>
    <w:p w:rsidR="00880970" w:rsidRDefault="0034581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целесообразных затрат труда сельского товаропроизводителя;</w:t>
      </w:r>
    </w:p>
    <w:p w:rsidR="00880970" w:rsidRDefault="0034581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покупательной способности потребителя (одно из самых главных).</w:t>
      </w:r>
    </w:p>
    <w:p w:rsidR="00880970" w:rsidRDefault="00345817">
      <w:pPr>
        <w:tabs>
          <w:tab w:val="left" w:pos="0"/>
          <w:tab w:val="left" w:pos="9498"/>
        </w:tabs>
        <w:suppressAutoHyphens/>
        <w:spacing w:line="360" w:lineRule="auto"/>
        <w:ind w:firstLine="709"/>
        <w:jc w:val="both"/>
        <w:rPr>
          <w:sz w:val="28"/>
          <w:szCs w:val="28"/>
        </w:rPr>
      </w:pPr>
      <w:r>
        <w:rPr>
          <w:sz w:val="28"/>
          <w:szCs w:val="28"/>
        </w:rPr>
        <w:t>Специализация - это процесс сосредоточения выпуска определенных видов продукции в отдельных отраслях промышленности, на отдельных предприятиях и их подразделениях, т.е. это процесс производства однородной продукции или выполнения отдельных технологических операций. Специализация производства представляет собой одну из форм разделения общественного труда и организации производства.</w:t>
      </w: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 xml:space="preserve">Цель специализации - создание условий для увеличения объема </w:t>
      </w:r>
      <w:r>
        <w:rPr>
          <w:color w:val="000000"/>
          <w:sz w:val="28"/>
          <w:szCs w:val="28"/>
        </w:rPr>
        <w:lastRenderedPageBreak/>
        <w:t>производства, снижения издержек, повышения производительности труда, улучшения качества продукции и на этой основе увеличения прибыли.</w:t>
      </w: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Специализация предприятия заключается в выделении ведущих отраслей и создании условий для их преимущественного развития. Она характеризует производственное направление и определяет отраслевую структуру хозяйства.</w:t>
      </w: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 xml:space="preserve">Основным экономическим показателем, характеризующим специализацию сельскохозяйственного предприятия, является структура товарной продукции и, прежде всего, удельный вес продукции </w:t>
      </w:r>
      <w:proofErr w:type="spellStart"/>
      <w:r>
        <w:rPr>
          <w:color w:val="000000"/>
          <w:sz w:val="28"/>
          <w:szCs w:val="28"/>
        </w:rPr>
        <w:t>отрасленоотражающей</w:t>
      </w:r>
      <w:proofErr w:type="spellEnd"/>
      <w:r>
        <w:rPr>
          <w:color w:val="000000"/>
          <w:sz w:val="28"/>
          <w:szCs w:val="28"/>
        </w:rPr>
        <w:t xml:space="preserve"> уровень специализации. Он позволяет выявить те виды продукции, с которыми хозяйство выступает в общественном разделении труда. Чем меньше число товарных отраслей, тем выше уровень товарности, а, следовательно, совершеннее организация и эффективность производства.</w:t>
      </w: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Данные показатели представлены в таблице 5.</w:t>
      </w:r>
    </w:p>
    <w:p w:rsidR="00880970" w:rsidRDefault="00880970">
      <w:pPr>
        <w:tabs>
          <w:tab w:val="left" w:pos="0"/>
          <w:tab w:val="left" w:pos="9498"/>
        </w:tabs>
        <w:suppressAutoHyphens/>
        <w:spacing w:line="360" w:lineRule="auto"/>
        <w:ind w:firstLine="709"/>
        <w:jc w:val="both"/>
        <w:rPr>
          <w:color w:val="000000"/>
          <w:sz w:val="28"/>
          <w:szCs w:val="28"/>
        </w:rPr>
      </w:pP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Таблица 5</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Состав и структура товарной продукции</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21"/>
        <w:gridCol w:w="929"/>
        <w:gridCol w:w="1057"/>
        <w:gridCol w:w="929"/>
        <w:gridCol w:w="1057"/>
        <w:gridCol w:w="929"/>
        <w:gridCol w:w="1057"/>
      </w:tblGrid>
      <w:tr w:rsidR="00880970">
        <w:tc>
          <w:tcPr>
            <w:tcW w:w="252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1986"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 г.</w:t>
            </w:r>
          </w:p>
        </w:tc>
        <w:tc>
          <w:tcPr>
            <w:tcW w:w="1986"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 г.</w:t>
            </w:r>
          </w:p>
        </w:tc>
        <w:tc>
          <w:tcPr>
            <w:tcW w:w="1986"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 г.</w:t>
            </w:r>
          </w:p>
        </w:tc>
      </w:tr>
      <w:tr w:rsidR="00880970">
        <w:tc>
          <w:tcPr>
            <w:tcW w:w="2521"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тыс. </w:t>
            </w:r>
            <w:proofErr w:type="spellStart"/>
            <w:r>
              <w:rPr>
                <w:sz w:val="20"/>
                <w:szCs w:val="20"/>
              </w:rPr>
              <w:t>руб</w:t>
            </w:r>
            <w:proofErr w:type="spellEnd"/>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к итогу</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тыс. </w:t>
            </w:r>
            <w:proofErr w:type="spellStart"/>
            <w:r>
              <w:rPr>
                <w:sz w:val="20"/>
                <w:szCs w:val="20"/>
              </w:rPr>
              <w:t>руб</w:t>
            </w:r>
            <w:proofErr w:type="spellEnd"/>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к итогу</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тыс. </w:t>
            </w:r>
            <w:proofErr w:type="spellStart"/>
            <w:r>
              <w:rPr>
                <w:sz w:val="20"/>
                <w:szCs w:val="20"/>
              </w:rPr>
              <w:t>руб</w:t>
            </w:r>
            <w:proofErr w:type="spellEnd"/>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к итогу</w:t>
            </w:r>
          </w:p>
        </w:tc>
      </w:tr>
      <w:tr w:rsidR="00880970">
        <w:tc>
          <w:tcPr>
            <w:tcW w:w="252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Объем реализации - всего</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9771</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100</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9623</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100</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12347</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100</w:t>
            </w:r>
          </w:p>
        </w:tc>
      </w:tr>
      <w:tr w:rsidR="00880970">
        <w:tc>
          <w:tcPr>
            <w:tcW w:w="252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Олененеводство</w:t>
            </w:r>
            <w:proofErr w:type="spellEnd"/>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8491</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88,9</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7865</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89,3</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11018</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91,9</w:t>
            </w:r>
          </w:p>
        </w:tc>
      </w:tr>
      <w:tr w:rsidR="00880970">
        <w:tc>
          <w:tcPr>
            <w:tcW w:w="252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Промышленная продукция</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782</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6,96</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639</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3,89</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1015</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6,18</w:t>
            </w:r>
          </w:p>
        </w:tc>
      </w:tr>
      <w:tr w:rsidR="00880970">
        <w:tc>
          <w:tcPr>
            <w:tcW w:w="252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Работы и услуги</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498</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4,43</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1119</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6,81</w:t>
            </w:r>
          </w:p>
        </w:tc>
        <w:tc>
          <w:tcPr>
            <w:tcW w:w="9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314</w:t>
            </w:r>
          </w:p>
        </w:tc>
        <w:tc>
          <w:tcPr>
            <w:tcW w:w="105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1,91</w:t>
            </w:r>
          </w:p>
        </w:tc>
      </w:tr>
    </w:tbl>
    <w:p w:rsidR="00880970" w:rsidRDefault="00880970">
      <w:pPr>
        <w:pStyle w:val="1"/>
        <w:tabs>
          <w:tab w:val="left" w:pos="0"/>
          <w:tab w:val="left" w:pos="709"/>
          <w:tab w:val="left" w:pos="9498"/>
        </w:tabs>
        <w:suppressAutoHyphens/>
        <w:spacing w:line="360" w:lineRule="auto"/>
        <w:ind w:firstLine="709"/>
        <w:jc w:val="both"/>
        <w:rPr>
          <w:kern w:val="32"/>
          <w:sz w:val="28"/>
          <w:szCs w:val="28"/>
        </w:rPr>
      </w:pPr>
    </w:p>
    <w:p w:rsidR="00880970" w:rsidRDefault="00345817">
      <w:pPr>
        <w:pStyle w:val="1"/>
        <w:tabs>
          <w:tab w:val="left" w:pos="0"/>
          <w:tab w:val="left" w:pos="709"/>
          <w:tab w:val="left" w:pos="9498"/>
        </w:tabs>
        <w:suppressAutoHyphens/>
        <w:spacing w:line="360" w:lineRule="auto"/>
        <w:ind w:firstLine="709"/>
        <w:jc w:val="both"/>
        <w:rPr>
          <w:kern w:val="32"/>
          <w:sz w:val="28"/>
          <w:szCs w:val="28"/>
        </w:rPr>
      </w:pPr>
      <w:r>
        <w:rPr>
          <w:kern w:val="32"/>
          <w:sz w:val="28"/>
          <w:szCs w:val="28"/>
        </w:rPr>
        <w:t>За данный период с 2009 по 2011 год наибольший удельный вес в структуре товарной продукции занимает оленеводство (около 90%), объяснением этого является то, что основным направлением в МОП "</w:t>
      </w:r>
      <w:proofErr w:type="spellStart"/>
      <w:r>
        <w:rPr>
          <w:kern w:val="32"/>
          <w:sz w:val="28"/>
          <w:szCs w:val="28"/>
        </w:rPr>
        <w:t>Ямальское</w:t>
      </w:r>
      <w:proofErr w:type="spellEnd"/>
      <w:r>
        <w:rPr>
          <w:kern w:val="32"/>
          <w:sz w:val="28"/>
          <w:szCs w:val="28"/>
        </w:rPr>
        <w:t xml:space="preserve">" является оленеводческое направление. Далее можно рассчитать коэффициент специализации. Исходные данные для расчета коэффициента специализации </w:t>
      </w:r>
      <w:r>
        <w:rPr>
          <w:kern w:val="32"/>
          <w:sz w:val="28"/>
          <w:szCs w:val="28"/>
        </w:rPr>
        <w:lastRenderedPageBreak/>
        <w:t>предприятия представим в виде таблицы 6.</w:t>
      </w:r>
    </w:p>
    <w:p w:rsidR="00880970" w:rsidRDefault="00880970">
      <w:pPr>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Таблица 6</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Определение коэффициента специализации</w:t>
      </w:r>
    </w:p>
    <w:tbl>
      <w:tblPr>
        <w:tblW w:w="0" w:type="auto"/>
        <w:tblInd w:w="182"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1984"/>
        <w:gridCol w:w="2694"/>
        <w:gridCol w:w="1276"/>
        <w:gridCol w:w="1417"/>
        <w:gridCol w:w="709"/>
        <w:gridCol w:w="1134"/>
      </w:tblGrid>
      <w:tr w:rsidR="00880970">
        <w:tc>
          <w:tcPr>
            <w:tcW w:w="198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color w:val="000000"/>
                <w:sz w:val="20"/>
                <w:szCs w:val="20"/>
              </w:rPr>
              <w:t>Виды продукции</w:t>
            </w:r>
          </w:p>
        </w:tc>
        <w:tc>
          <w:tcPr>
            <w:tcW w:w="26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Товарная продукция в среднем за 4 года, тыс. </w:t>
            </w:r>
            <w:proofErr w:type="spellStart"/>
            <w:r>
              <w:rPr>
                <w:color w:val="000000"/>
                <w:sz w:val="20"/>
                <w:szCs w:val="20"/>
              </w:rPr>
              <w:t>руб</w:t>
            </w:r>
            <w:proofErr w:type="spellEnd"/>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color w:val="000000"/>
                <w:sz w:val="20"/>
                <w:szCs w:val="20"/>
              </w:rPr>
              <w:t xml:space="preserve">Удельный вес, % </w:t>
            </w:r>
            <w:proofErr w:type="spellStart"/>
            <w:r>
              <w:rPr>
                <w:color w:val="000000"/>
                <w:sz w:val="20"/>
                <w:szCs w:val="20"/>
              </w:rPr>
              <w:t>Ут</w:t>
            </w:r>
            <w:proofErr w:type="spellEnd"/>
          </w:p>
        </w:tc>
        <w:tc>
          <w:tcPr>
            <w:tcW w:w="141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color w:val="000000"/>
                <w:sz w:val="20"/>
                <w:szCs w:val="20"/>
              </w:rPr>
              <w:t xml:space="preserve">Порядковый номер </w:t>
            </w:r>
            <w:proofErr w:type="spellStart"/>
            <w:r>
              <w:rPr>
                <w:color w:val="000000"/>
                <w:sz w:val="20"/>
                <w:szCs w:val="20"/>
              </w:rPr>
              <w:t>Ni</w:t>
            </w:r>
            <w:proofErr w:type="spellEnd"/>
            <w:r>
              <w:rPr>
                <w:color w:val="000000"/>
                <w:sz w:val="20"/>
                <w:szCs w:val="20"/>
              </w:rPr>
              <w:t xml:space="preserve"> </w:t>
            </w:r>
            <w:proofErr w:type="spellStart"/>
            <w:r>
              <w:rPr>
                <w:color w:val="000000"/>
                <w:sz w:val="20"/>
                <w:szCs w:val="20"/>
              </w:rPr>
              <w:t>max</w:t>
            </w:r>
            <w:proofErr w:type="spellEnd"/>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color w:val="000000"/>
                <w:sz w:val="20"/>
                <w:szCs w:val="20"/>
              </w:rPr>
              <w:t xml:space="preserve"> 2i-l</w:t>
            </w:r>
          </w:p>
        </w:tc>
        <w:tc>
          <w:tcPr>
            <w:tcW w:w="11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color w:val="000000"/>
                <w:sz w:val="20"/>
                <w:szCs w:val="20"/>
              </w:rPr>
              <w:t>Ут</w:t>
            </w:r>
            <w:proofErr w:type="spellEnd"/>
            <w:r>
              <w:rPr>
                <w:color w:val="000000"/>
                <w:sz w:val="20"/>
                <w:szCs w:val="20"/>
              </w:rPr>
              <w:t>(2i-1)</w:t>
            </w:r>
          </w:p>
        </w:tc>
      </w:tr>
      <w:tr w:rsidR="00880970">
        <w:tc>
          <w:tcPr>
            <w:tcW w:w="198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Скот в </w:t>
            </w:r>
            <w:proofErr w:type="spellStart"/>
            <w:r>
              <w:rPr>
                <w:sz w:val="20"/>
                <w:szCs w:val="20"/>
              </w:rPr>
              <w:t>ж</w:t>
            </w:r>
            <w:proofErr w:type="gramStart"/>
            <w:r>
              <w:rPr>
                <w:sz w:val="20"/>
                <w:szCs w:val="20"/>
              </w:rPr>
              <w:t>,м</w:t>
            </w:r>
            <w:proofErr w:type="spellEnd"/>
            <w:proofErr w:type="gramEnd"/>
            <w:r>
              <w:rPr>
                <w:sz w:val="20"/>
                <w:szCs w:val="20"/>
              </w:rPr>
              <w:t>. всего</w:t>
            </w:r>
          </w:p>
        </w:tc>
        <w:tc>
          <w:tcPr>
            <w:tcW w:w="26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9528,5</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3,63</w:t>
            </w:r>
          </w:p>
        </w:tc>
        <w:tc>
          <w:tcPr>
            <w:tcW w:w="141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13</w:t>
            </w:r>
          </w:p>
        </w:tc>
        <w:tc>
          <w:tcPr>
            <w:tcW w:w="11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47,15</w:t>
            </w:r>
          </w:p>
        </w:tc>
      </w:tr>
      <w:tr w:rsidR="00880970">
        <w:tc>
          <w:tcPr>
            <w:tcW w:w="198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Прочая продукция животноводства</w:t>
            </w:r>
          </w:p>
        </w:tc>
        <w:tc>
          <w:tcPr>
            <w:tcW w:w="26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486,25</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3,34</w:t>
            </w:r>
          </w:p>
        </w:tc>
        <w:tc>
          <w:tcPr>
            <w:tcW w:w="141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15</w:t>
            </w:r>
          </w:p>
        </w:tc>
        <w:tc>
          <w:tcPr>
            <w:tcW w:w="11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50,05</w:t>
            </w:r>
          </w:p>
        </w:tc>
      </w:tr>
      <w:tr w:rsidR="00880970">
        <w:tc>
          <w:tcPr>
            <w:tcW w:w="198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Мясо и мясо продукция, всего:</w:t>
            </w:r>
          </w:p>
        </w:tc>
        <w:tc>
          <w:tcPr>
            <w:tcW w:w="26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9042,25</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26,61</w:t>
            </w:r>
          </w:p>
        </w:tc>
        <w:tc>
          <w:tcPr>
            <w:tcW w:w="141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79,82</w:t>
            </w:r>
          </w:p>
        </w:tc>
      </w:tr>
      <w:tr w:rsidR="00880970">
        <w:tc>
          <w:tcPr>
            <w:tcW w:w="198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Промышленная продукция</w:t>
            </w:r>
          </w:p>
        </w:tc>
        <w:tc>
          <w:tcPr>
            <w:tcW w:w="26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832</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5,71</w:t>
            </w:r>
          </w:p>
        </w:tc>
        <w:tc>
          <w:tcPr>
            <w:tcW w:w="141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11</w:t>
            </w:r>
          </w:p>
        </w:tc>
        <w:tc>
          <w:tcPr>
            <w:tcW w:w="11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62,81</w:t>
            </w:r>
          </w:p>
        </w:tc>
      </w:tr>
      <w:tr w:rsidR="00880970">
        <w:tc>
          <w:tcPr>
            <w:tcW w:w="198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Работы и услуги</w:t>
            </w:r>
          </w:p>
        </w:tc>
        <w:tc>
          <w:tcPr>
            <w:tcW w:w="26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643</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7,95</w:t>
            </w:r>
          </w:p>
        </w:tc>
        <w:tc>
          <w:tcPr>
            <w:tcW w:w="141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55,68</w:t>
            </w:r>
          </w:p>
        </w:tc>
      </w:tr>
      <w:tr w:rsidR="00880970">
        <w:tc>
          <w:tcPr>
            <w:tcW w:w="198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Итого</w:t>
            </w:r>
          </w:p>
        </w:tc>
        <w:tc>
          <w:tcPr>
            <w:tcW w:w="26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11003,5</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100</w:t>
            </w:r>
          </w:p>
        </w:tc>
        <w:tc>
          <w:tcPr>
            <w:tcW w:w="141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295,51</w:t>
            </w:r>
          </w:p>
        </w:tc>
      </w:tr>
    </w:tbl>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Рассчитаем коэффициент специализации.</w:t>
      </w:r>
    </w:p>
    <w:p w:rsidR="00880970" w:rsidRDefault="00880970">
      <w:pPr>
        <w:tabs>
          <w:tab w:val="left" w:pos="0"/>
          <w:tab w:val="left" w:pos="9498"/>
        </w:tabs>
        <w:suppressAutoHyphens/>
        <w:spacing w:line="360" w:lineRule="auto"/>
        <w:ind w:firstLine="709"/>
        <w:jc w:val="both"/>
        <w:rPr>
          <w:sz w:val="28"/>
          <w:szCs w:val="28"/>
        </w:rPr>
      </w:pPr>
    </w:p>
    <w:p w:rsidR="00880970" w:rsidRDefault="00FC06C7">
      <w:pPr>
        <w:tabs>
          <w:tab w:val="left" w:pos="0"/>
          <w:tab w:val="left" w:pos="9498"/>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38200" cy="3556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355600"/>
                    </a:xfrm>
                    <a:prstGeom prst="rect">
                      <a:avLst/>
                    </a:prstGeom>
                    <a:noFill/>
                    <a:ln>
                      <a:noFill/>
                    </a:ln>
                  </pic:spPr>
                </pic:pic>
              </a:graphicData>
            </a:graphic>
          </wp:inline>
        </w:drawing>
      </w:r>
    </w:p>
    <w:p w:rsidR="00880970" w:rsidRDefault="00880970">
      <w:pPr>
        <w:tabs>
          <w:tab w:val="left" w:pos="0"/>
          <w:tab w:val="left" w:pos="9498"/>
        </w:tabs>
        <w:suppressAutoHyphens/>
        <w:spacing w:line="360" w:lineRule="auto"/>
        <w:ind w:firstLine="709"/>
        <w:jc w:val="both"/>
        <w:rPr>
          <w:color w:val="000000"/>
          <w:sz w:val="28"/>
          <w:szCs w:val="28"/>
        </w:rPr>
      </w:pP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При расчёте коэффициента специализации получается: От 0,22 до 0,35 - низкий уровень специализации;</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От 0,36 до 0,48 - средний уровень специализации;</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От 0,49 до 0,60 - высокий уровень специализации;</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От 0,61 и&gt;- углублённая специализация.</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На основании полученных расчётов можно сделать вывод, что на предприятии наблюдается низкий уровень специализации.</w:t>
      </w:r>
    </w:p>
    <w:p w:rsidR="00880970" w:rsidRDefault="00880970">
      <w:pPr>
        <w:shd w:val="clear" w:color="auto" w:fill="FFFFFF"/>
        <w:tabs>
          <w:tab w:val="left" w:pos="0"/>
          <w:tab w:val="left" w:pos="9498"/>
        </w:tabs>
        <w:suppressAutoHyphens/>
        <w:spacing w:line="360" w:lineRule="auto"/>
        <w:ind w:firstLine="709"/>
        <w:jc w:val="both"/>
        <w:rPr>
          <w:color w:val="000000"/>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2.2 Наличие и характеристика ресурсного потенциала предприятия</w:t>
      </w:r>
    </w:p>
    <w:p w:rsidR="00880970" w:rsidRDefault="00880970">
      <w:pPr>
        <w:tabs>
          <w:tab w:val="left" w:pos="0"/>
          <w:tab w:val="left" w:pos="180"/>
          <w:tab w:val="left" w:pos="9498"/>
        </w:tabs>
        <w:suppressAutoHyphens/>
        <w:spacing w:line="360" w:lineRule="auto"/>
        <w:ind w:firstLine="709"/>
        <w:jc w:val="both"/>
        <w:rPr>
          <w:sz w:val="28"/>
          <w:szCs w:val="28"/>
        </w:rPr>
      </w:pPr>
    </w:p>
    <w:p w:rsidR="00880970" w:rsidRDefault="00345817">
      <w:pPr>
        <w:tabs>
          <w:tab w:val="left" w:pos="0"/>
          <w:tab w:val="left" w:pos="180"/>
          <w:tab w:val="left" w:pos="9498"/>
        </w:tabs>
        <w:suppressAutoHyphens/>
        <w:spacing w:line="360" w:lineRule="auto"/>
        <w:ind w:firstLine="709"/>
        <w:jc w:val="both"/>
        <w:rPr>
          <w:sz w:val="28"/>
          <w:szCs w:val="28"/>
        </w:rPr>
      </w:pPr>
      <w:r>
        <w:rPr>
          <w:sz w:val="28"/>
          <w:szCs w:val="28"/>
        </w:rPr>
        <w:t>Трудовые ресурсы - это экономически активное, трудоспособное население, обладающее физическими и духовными способностями для участия в трудовой деятельности. Следовательно, трудовые ресурсы характеризуют численность трудоспособного населения страны, отрасли, предприятия.</w:t>
      </w:r>
    </w:p>
    <w:p w:rsidR="00880970" w:rsidRDefault="00345817">
      <w:pPr>
        <w:tabs>
          <w:tab w:val="left" w:pos="0"/>
          <w:tab w:val="left" w:pos="180"/>
          <w:tab w:val="left" w:pos="9498"/>
        </w:tabs>
        <w:suppressAutoHyphens/>
        <w:spacing w:line="360" w:lineRule="auto"/>
        <w:ind w:firstLine="709"/>
        <w:jc w:val="both"/>
        <w:rPr>
          <w:sz w:val="28"/>
          <w:szCs w:val="28"/>
        </w:rPr>
      </w:pPr>
      <w:r>
        <w:rPr>
          <w:sz w:val="28"/>
          <w:szCs w:val="28"/>
        </w:rPr>
        <w:t>Рабочая сила, применительно к предприятию, - это совокупность физических и умственных способностей индивидуумов, входящих в его персонал.</w:t>
      </w:r>
    </w:p>
    <w:p w:rsidR="00880970" w:rsidRDefault="00345817">
      <w:pPr>
        <w:tabs>
          <w:tab w:val="left" w:pos="0"/>
          <w:tab w:val="left" w:pos="180"/>
          <w:tab w:val="left" w:pos="9498"/>
        </w:tabs>
        <w:suppressAutoHyphens/>
        <w:spacing w:line="360" w:lineRule="auto"/>
        <w:ind w:firstLine="709"/>
        <w:jc w:val="both"/>
        <w:rPr>
          <w:sz w:val="28"/>
          <w:szCs w:val="28"/>
        </w:rPr>
      </w:pPr>
      <w:r>
        <w:rPr>
          <w:sz w:val="28"/>
          <w:szCs w:val="28"/>
        </w:rPr>
        <w:t xml:space="preserve">Следовательно, трудовые ресурсы становятся рабочей силой только тогда, когда индивидуумы, их составляющие, принимают участие в процессе производства, реализуя свой физический и творческий потенциал. Отсюда понятие "трудовые ресурсы" несколько шире и </w:t>
      </w:r>
      <w:proofErr w:type="spellStart"/>
      <w:r>
        <w:rPr>
          <w:sz w:val="28"/>
          <w:szCs w:val="28"/>
        </w:rPr>
        <w:t>многограннее</w:t>
      </w:r>
      <w:proofErr w:type="spellEnd"/>
      <w:r>
        <w:rPr>
          <w:sz w:val="28"/>
          <w:szCs w:val="28"/>
        </w:rPr>
        <w:t xml:space="preserve"> понятия "рабочая сила". [8]</w:t>
      </w:r>
    </w:p>
    <w:p w:rsidR="00880970" w:rsidRDefault="00345817">
      <w:pPr>
        <w:tabs>
          <w:tab w:val="left" w:pos="0"/>
          <w:tab w:val="left" w:pos="180"/>
          <w:tab w:val="left" w:pos="9498"/>
        </w:tabs>
        <w:suppressAutoHyphens/>
        <w:spacing w:line="360" w:lineRule="auto"/>
        <w:ind w:firstLine="709"/>
        <w:jc w:val="both"/>
        <w:rPr>
          <w:sz w:val="28"/>
          <w:szCs w:val="28"/>
        </w:rPr>
      </w:pPr>
      <w:r>
        <w:rPr>
          <w:sz w:val="28"/>
          <w:szCs w:val="28"/>
        </w:rPr>
        <w:t>Для анализа, планирования, учёта и управления персоналом все работники предприятия классифицируются по ряду признаков. В зависимости от участия в производственном процессе весь персонал предприятия делится на две категории: промышленно-производственный персонал (ППП) и непромышленный.</w:t>
      </w:r>
    </w:p>
    <w:p w:rsidR="00880970" w:rsidRDefault="00345817">
      <w:pPr>
        <w:tabs>
          <w:tab w:val="left" w:pos="0"/>
          <w:tab w:val="left" w:pos="180"/>
          <w:tab w:val="left" w:pos="9498"/>
        </w:tabs>
        <w:suppressAutoHyphens/>
        <w:spacing w:line="360" w:lineRule="auto"/>
        <w:ind w:firstLine="709"/>
        <w:jc w:val="both"/>
        <w:rPr>
          <w:sz w:val="28"/>
          <w:szCs w:val="28"/>
        </w:rPr>
      </w:pPr>
      <w:proofErr w:type="spellStart"/>
      <w:r>
        <w:rPr>
          <w:sz w:val="28"/>
          <w:szCs w:val="28"/>
        </w:rPr>
        <w:t>Кпромышленно</w:t>
      </w:r>
      <w:proofErr w:type="spellEnd"/>
      <w:r>
        <w:rPr>
          <w:sz w:val="28"/>
          <w:szCs w:val="28"/>
        </w:rPr>
        <w:t>-производственному персоналу относятся работники, которые непосредственно связаны с производством и его обслуживанием. К непромышленному персоналу относятся работники, которые непосредственно не связаны с производством и его обслуживанием. В основном это работники жилищно-коммунального хозяйства, детских и врачебно-санитарных учреждений, принадлежащих предприятию.</w:t>
      </w:r>
    </w:p>
    <w:p w:rsidR="00880970" w:rsidRDefault="00345817">
      <w:pPr>
        <w:tabs>
          <w:tab w:val="left" w:pos="0"/>
          <w:tab w:val="left" w:pos="9498"/>
        </w:tabs>
        <w:suppressAutoHyphens/>
        <w:spacing w:line="360" w:lineRule="auto"/>
        <w:ind w:firstLine="709"/>
        <w:jc w:val="both"/>
        <w:rPr>
          <w:sz w:val="28"/>
          <w:szCs w:val="28"/>
        </w:rPr>
      </w:pPr>
      <w:r>
        <w:rPr>
          <w:sz w:val="28"/>
          <w:szCs w:val="28"/>
        </w:rPr>
        <w:t>В свою очередь, промышленно-производственный персонал в зависимости от выполняемых им функций классифицируется на следующие категории: рабочие; руководители; специалисты; служащие.</w:t>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К рабочим относятся работники предприятия, непосредственно занятые созданием материальных ценностей или оказанием производственных и транспортных услуг.</w:t>
      </w:r>
    </w:p>
    <w:p w:rsidR="00880970" w:rsidRDefault="00345817">
      <w:pPr>
        <w:tabs>
          <w:tab w:val="left" w:pos="0"/>
          <w:tab w:val="left" w:pos="9498"/>
        </w:tabs>
        <w:suppressAutoHyphens/>
        <w:spacing w:line="360" w:lineRule="auto"/>
        <w:ind w:firstLine="709"/>
        <w:jc w:val="both"/>
        <w:rPr>
          <w:sz w:val="28"/>
          <w:szCs w:val="28"/>
        </w:rPr>
      </w:pPr>
      <w:r>
        <w:rPr>
          <w:sz w:val="28"/>
          <w:szCs w:val="28"/>
        </w:rPr>
        <w:t>К специалистам на предприятии относятся: бухгалтеры, экономисты, техники, механики, психологи, социологи и так далее.</w:t>
      </w:r>
    </w:p>
    <w:p w:rsidR="00880970" w:rsidRDefault="00345817">
      <w:pPr>
        <w:tabs>
          <w:tab w:val="left" w:pos="0"/>
          <w:tab w:val="left" w:pos="9498"/>
        </w:tabs>
        <w:suppressAutoHyphens/>
        <w:spacing w:line="360" w:lineRule="auto"/>
        <w:ind w:firstLine="709"/>
        <w:jc w:val="both"/>
        <w:rPr>
          <w:sz w:val="28"/>
          <w:szCs w:val="28"/>
        </w:rPr>
      </w:pPr>
      <w:r>
        <w:rPr>
          <w:sz w:val="28"/>
          <w:szCs w:val="28"/>
        </w:rPr>
        <w:t>К служащим на предприятии относятся: агенты по снабжению, кассиры, табельщики, секретари-машинистки и другие.</w:t>
      </w:r>
    </w:p>
    <w:p w:rsidR="00880970" w:rsidRDefault="00345817">
      <w:pPr>
        <w:tabs>
          <w:tab w:val="left" w:pos="0"/>
          <w:tab w:val="left" w:pos="9498"/>
        </w:tabs>
        <w:suppressAutoHyphens/>
        <w:spacing w:line="360" w:lineRule="auto"/>
        <w:ind w:firstLine="709"/>
        <w:jc w:val="both"/>
        <w:rPr>
          <w:sz w:val="28"/>
          <w:szCs w:val="28"/>
        </w:rPr>
      </w:pPr>
      <w:r>
        <w:rPr>
          <w:sz w:val="28"/>
          <w:szCs w:val="28"/>
        </w:rPr>
        <w:t>К руководителям принято относить мастеров, прорабов, директоров, генеральных директоров и так далее.</w:t>
      </w:r>
    </w:p>
    <w:p w:rsidR="00880970" w:rsidRDefault="00880970">
      <w:pPr>
        <w:shd w:val="clear" w:color="auto" w:fill="FFFFFF"/>
        <w:tabs>
          <w:tab w:val="left" w:pos="0"/>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9498"/>
        </w:tabs>
        <w:suppressAutoHyphens/>
        <w:spacing w:line="360" w:lineRule="auto"/>
        <w:ind w:firstLine="709"/>
        <w:jc w:val="both"/>
        <w:rPr>
          <w:b/>
          <w:bCs/>
          <w:i/>
          <w:iCs/>
          <w:color w:val="000000"/>
          <w:sz w:val="28"/>
          <w:szCs w:val="28"/>
        </w:rPr>
      </w:pPr>
      <w:r>
        <w:rPr>
          <w:color w:val="000000"/>
          <w:sz w:val="28"/>
          <w:szCs w:val="28"/>
        </w:rPr>
        <w:t>Таблица 7. Состав и структура работников</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395"/>
        <w:gridCol w:w="850"/>
        <w:gridCol w:w="709"/>
        <w:gridCol w:w="850"/>
        <w:gridCol w:w="851"/>
        <w:gridCol w:w="768"/>
        <w:gridCol w:w="933"/>
      </w:tblGrid>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Категории работников</w:t>
            </w:r>
          </w:p>
        </w:tc>
        <w:tc>
          <w:tcPr>
            <w:tcW w:w="4961" w:type="dxa"/>
            <w:gridSpan w:val="6"/>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Среднесписочная численность, чел.</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1559"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2009 г.</w:t>
            </w:r>
          </w:p>
        </w:tc>
        <w:tc>
          <w:tcPr>
            <w:tcW w:w="1701"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2010 г.</w:t>
            </w:r>
          </w:p>
        </w:tc>
        <w:tc>
          <w:tcPr>
            <w:tcW w:w="1701"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2011г.</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чел.</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чел.</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чел.</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Всего по организации</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171</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171</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100</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165</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100</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в том числе </w:t>
            </w:r>
            <w:proofErr w:type="gramStart"/>
            <w:r>
              <w:rPr>
                <w:color w:val="000000"/>
                <w:sz w:val="20"/>
                <w:szCs w:val="20"/>
              </w:rPr>
              <w:t>работники</w:t>
            </w:r>
            <w:proofErr w:type="gramEnd"/>
            <w:r>
              <w:rPr>
                <w:color w:val="000000"/>
                <w:sz w:val="20"/>
                <w:szCs w:val="20"/>
              </w:rPr>
              <w:t xml:space="preserve"> занятые в с/х производстве</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159</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92,9</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159</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92,9</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154</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93,3</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из них рабочие постоянные</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139</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81,3</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129</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75,4</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127</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76,9</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Трактористы машинисты</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0,5</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1,17</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0,61</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Работники оленеводства</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71</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41,5</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65</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38,01</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65</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39,39</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служащие</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11,7</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23</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13,4</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23</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13,93</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Из них: руководители</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4,7</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2,34</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2,42</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специалисты</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12</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7,02</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17</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9,94</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17</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10,30</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работники, занятые в ППП и промыслах</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4,7</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8</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4,68</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7</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4,24</w:t>
            </w:r>
          </w:p>
        </w:tc>
      </w:tr>
      <w:tr w:rsidR="00880970">
        <w:tc>
          <w:tcPr>
            <w:tcW w:w="439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 Работники торговли и общественного питания</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2,3</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2,34</w:t>
            </w:r>
          </w:p>
        </w:tc>
        <w:tc>
          <w:tcPr>
            <w:tcW w:w="76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w:t>
            </w:r>
          </w:p>
        </w:tc>
        <w:tc>
          <w:tcPr>
            <w:tcW w:w="93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2,42</w:t>
            </w:r>
          </w:p>
        </w:tc>
      </w:tr>
    </w:tbl>
    <w:p w:rsidR="00880970" w:rsidRDefault="00880970">
      <w:pPr>
        <w:tabs>
          <w:tab w:val="left" w:pos="0"/>
          <w:tab w:val="left" w:pos="9498"/>
        </w:tabs>
        <w:suppressAutoHyphens/>
        <w:spacing w:line="360" w:lineRule="auto"/>
        <w:ind w:firstLine="709"/>
        <w:jc w:val="both"/>
        <w:rPr>
          <w:color w:val="000000"/>
          <w:sz w:val="28"/>
          <w:szCs w:val="28"/>
        </w:rPr>
      </w:pP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По данным таблицы 7 можно сделать вывод, что с 2009 по 2011 год количество работников в целом по предприятию уменьшилось. Количество руководителей сократилось вдвое с 2009 по 2011 год. Количество служащих не изменилось, количество специалистов выросло.</w:t>
      </w: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lastRenderedPageBreak/>
        <w:t>Главной задачей в сфере труда является более эффективное использование трудовых ресурсов и оптимальное обеспечение производства ими.</w:t>
      </w:r>
    </w:p>
    <w:p w:rsidR="00880970" w:rsidRDefault="00880970">
      <w:pPr>
        <w:tabs>
          <w:tab w:val="left" w:pos="0"/>
          <w:tab w:val="left" w:pos="9498"/>
        </w:tabs>
        <w:suppressAutoHyphens/>
        <w:spacing w:line="360" w:lineRule="auto"/>
        <w:ind w:firstLine="709"/>
        <w:jc w:val="both"/>
        <w:rPr>
          <w:color w:val="000000"/>
          <w:sz w:val="28"/>
          <w:szCs w:val="28"/>
        </w:rPr>
      </w:pP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Таблица 8</w:t>
      </w:r>
    </w:p>
    <w:p w:rsidR="00880970" w:rsidRDefault="00345817">
      <w:pPr>
        <w:tabs>
          <w:tab w:val="left" w:pos="0"/>
          <w:tab w:val="left" w:pos="9498"/>
        </w:tabs>
        <w:suppressAutoHyphens/>
        <w:spacing w:line="360" w:lineRule="auto"/>
        <w:ind w:right="-1" w:firstLine="709"/>
        <w:jc w:val="both"/>
        <w:rPr>
          <w:sz w:val="28"/>
          <w:szCs w:val="28"/>
        </w:rPr>
      </w:pPr>
      <w:r>
        <w:rPr>
          <w:sz w:val="28"/>
          <w:szCs w:val="28"/>
        </w:rPr>
        <w:t>Обеспечение и использование трудовых ресурсов хозяйства</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103"/>
        <w:gridCol w:w="905"/>
        <w:gridCol w:w="699"/>
        <w:gridCol w:w="766"/>
        <w:gridCol w:w="1883"/>
      </w:tblGrid>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2008г</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2009г</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2010г</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2010г в % к 2009г.</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gramStart"/>
            <w:r>
              <w:rPr>
                <w:sz w:val="20"/>
                <w:szCs w:val="20"/>
              </w:rPr>
              <w:t>Среднесписочная</w:t>
            </w:r>
            <w:proofErr w:type="gramEnd"/>
            <w:r>
              <w:rPr>
                <w:sz w:val="20"/>
                <w:szCs w:val="20"/>
              </w:rPr>
              <w:t xml:space="preserve"> работников, человек.</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78</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77</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77</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80,5</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 плану требуется человек</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79</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79</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80</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85,4</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Трудообеспеченность</w:t>
            </w:r>
            <w:proofErr w:type="spellEnd"/>
            <w:r>
              <w:rPr>
                <w:sz w:val="20"/>
                <w:szCs w:val="20"/>
              </w:rPr>
              <w:t>, %</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98,8</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97,7</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94,3</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94,3</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Отработано за год:</w:t>
            </w:r>
          </w:p>
        </w:tc>
        <w:tc>
          <w:tcPr>
            <w:tcW w:w="905"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699"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1883"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тысяч человеко-дней</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49</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49</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46</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82,1</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тысяч человеко-часов</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339</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333</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294</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68,5</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Годовой фонд рабочего времени:</w:t>
            </w:r>
          </w:p>
        </w:tc>
        <w:tc>
          <w:tcPr>
            <w:tcW w:w="905"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699"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1883"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тысяч человеко-дней</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49,6</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49,6</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47,85</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80,4</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тысяч человеко-часов</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396,7</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398</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382,8</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80,5</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Исполнение годового фонда рабочего времени, %</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99</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99</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96</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102,1</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Потери нормативного фонда времени:</w:t>
            </w:r>
          </w:p>
        </w:tc>
        <w:tc>
          <w:tcPr>
            <w:tcW w:w="905"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699"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1883"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тысяч человеко-дней</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2,5</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2,5</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1,85</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51,8</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тысяч человеко-часов</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3,97</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3,97</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88,8</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311,3</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Средняя продолжительность рабочего времени / дня</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6,9</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6,8</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6,4</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83,1</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Среднее число дней работы одного работника </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287</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286</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287,3</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102,1</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Среднее число часов работы одного работника</w:t>
            </w:r>
          </w:p>
        </w:tc>
        <w:tc>
          <w:tcPr>
            <w:tcW w:w="90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w:t>
            </w:r>
          </w:p>
        </w:tc>
        <w:tc>
          <w:tcPr>
            <w:tcW w:w="6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147,4</w:t>
            </w:r>
          </w:p>
        </w:tc>
        <w:tc>
          <w:tcPr>
            <w:tcW w:w="7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1781,8</w:t>
            </w:r>
          </w:p>
        </w:tc>
        <w:tc>
          <w:tcPr>
            <w:tcW w:w="188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85,1</w:t>
            </w:r>
          </w:p>
        </w:tc>
      </w:tr>
    </w:tbl>
    <w:p w:rsidR="00880970" w:rsidRDefault="00880970">
      <w:pPr>
        <w:tabs>
          <w:tab w:val="left" w:pos="0"/>
          <w:tab w:val="left" w:pos="9498"/>
        </w:tabs>
        <w:suppressAutoHyphens/>
        <w:spacing w:line="360" w:lineRule="auto"/>
        <w:ind w:firstLine="709"/>
        <w:jc w:val="both"/>
        <w:rPr>
          <w:color w:val="000000"/>
          <w:sz w:val="28"/>
          <w:szCs w:val="28"/>
        </w:rPr>
      </w:pP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По данным таблицы 8 видно, что фактическая численность работников меньше плановой в 2009 году на 2, а в 2010 году фактическая численность соответствовала плану.</w:t>
      </w:r>
    </w:p>
    <w:p w:rsidR="00880970" w:rsidRDefault="00345817">
      <w:pPr>
        <w:tabs>
          <w:tab w:val="left" w:pos="0"/>
          <w:tab w:val="left" w:pos="9498"/>
        </w:tabs>
        <w:suppressAutoHyphens/>
        <w:spacing w:line="360" w:lineRule="auto"/>
        <w:ind w:firstLine="709"/>
        <w:jc w:val="both"/>
        <w:rPr>
          <w:sz w:val="28"/>
          <w:szCs w:val="28"/>
        </w:rPr>
      </w:pPr>
      <w:r>
        <w:rPr>
          <w:color w:val="000000"/>
          <w:sz w:val="28"/>
          <w:szCs w:val="28"/>
        </w:rPr>
        <w:t>В период с 2008 по 2010 год сократился годовой фонд рабочего времени на 9,9%, но его использование возросло. Степень участия в основном производстве снизилось, что связано с сокращением числа рабочих. Значительно увеличились п</w:t>
      </w:r>
      <w:r>
        <w:rPr>
          <w:sz w:val="28"/>
          <w:szCs w:val="28"/>
        </w:rPr>
        <w:t>отери нормативного фонда времени.</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 xml:space="preserve">Основные фонды - это средства труда, которые участвуют в процессе </w:t>
      </w:r>
      <w:r>
        <w:rPr>
          <w:color w:val="000000"/>
          <w:sz w:val="28"/>
          <w:szCs w:val="28"/>
        </w:rPr>
        <w:lastRenderedPageBreak/>
        <w:t xml:space="preserve">производства в течение нескольких циклов, не меняя при этом своей натуральной формы, а их стоимость переносится на производимую продукцию частями по мере их износа. По функциональному назначению они подразделяются </w:t>
      </w:r>
      <w:proofErr w:type="gramStart"/>
      <w:r>
        <w:rPr>
          <w:color w:val="000000"/>
          <w:sz w:val="28"/>
          <w:szCs w:val="28"/>
        </w:rPr>
        <w:t>на</w:t>
      </w:r>
      <w:proofErr w:type="gramEnd"/>
      <w:r>
        <w:rPr>
          <w:color w:val="000000"/>
          <w:sz w:val="28"/>
          <w:szCs w:val="28"/>
        </w:rPr>
        <w:t xml:space="preserve"> производственные и непроизводственные. [9]</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К первым относятся те средства труда, которые непосредственно участвуют в производственном процессе, создают условия для нормального осуществления и служат для хранения и перемещения предметов труда и вновь созданной продукции.</w:t>
      </w: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Вторые не участвуют в процессе, но создают условия для существования главному элементу производительных сил работнику. К ним относятся жилые дома, ясли, детские сады, профилактории, школы, больницы, находящиеся на балансе предприятия. Состав и структура основных средств показана в таблице 9.</w:t>
      </w:r>
    </w:p>
    <w:p w:rsidR="00880970" w:rsidRDefault="00345817">
      <w:pPr>
        <w:shd w:val="clear" w:color="auto" w:fill="FFFFFF"/>
        <w:tabs>
          <w:tab w:val="left" w:pos="142"/>
          <w:tab w:val="left" w:pos="9498"/>
        </w:tabs>
        <w:suppressAutoHyphens/>
        <w:spacing w:line="360" w:lineRule="auto"/>
        <w:ind w:firstLine="709"/>
        <w:jc w:val="both"/>
        <w:rPr>
          <w:sz w:val="28"/>
          <w:szCs w:val="28"/>
        </w:rPr>
      </w:pPr>
      <w:r>
        <w:rPr>
          <w:color w:val="000000"/>
          <w:sz w:val="28"/>
          <w:szCs w:val="28"/>
        </w:rPr>
        <w:t>На основе анализа полученной информации (таблица 9) формулируется вывод о наиболее благоприятной структуре основных средств. По данным таблицы 6 можно сказать, что состав основных фондов предприятия на протяжении четырёх анализируемых лет изменялся незначительно, а вот структура претерпела небольшие изменения.</w:t>
      </w:r>
    </w:p>
    <w:p w:rsidR="00880970" w:rsidRDefault="00345817">
      <w:pPr>
        <w:spacing w:before="100" w:after="100" w:line="360" w:lineRule="auto"/>
        <w:ind w:left="-567"/>
        <w:jc w:val="both"/>
        <w:rPr>
          <w:color w:val="000000"/>
          <w:sz w:val="28"/>
          <w:szCs w:val="28"/>
        </w:rPr>
      </w:pPr>
      <w:r>
        <w:rPr>
          <w:color w:val="000000"/>
          <w:sz w:val="28"/>
          <w:szCs w:val="28"/>
        </w:rPr>
        <w:br w:type="page"/>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lastRenderedPageBreak/>
        <w:t>Таблица 9. Состав и структура основных средств</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78"/>
        <w:gridCol w:w="992"/>
        <w:gridCol w:w="709"/>
        <w:gridCol w:w="851"/>
        <w:gridCol w:w="616"/>
        <w:gridCol w:w="801"/>
        <w:gridCol w:w="709"/>
      </w:tblGrid>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Показатели</w:t>
            </w:r>
          </w:p>
        </w:tc>
        <w:tc>
          <w:tcPr>
            <w:tcW w:w="1701"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2009 г.</w:t>
            </w:r>
          </w:p>
        </w:tc>
        <w:tc>
          <w:tcPr>
            <w:tcW w:w="1467"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2010 г.</w:t>
            </w:r>
          </w:p>
        </w:tc>
        <w:tc>
          <w:tcPr>
            <w:tcW w:w="1510"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2011 г.</w:t>
            </w: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proofErr w:type="spellStart"/>
            <w:proofErr w:type="gramStart"/>
            <w:r>
              <w:rPr>
                <w:color w:val="000000"/>
                <w:sz w:val="20"/>
                <w:szCs w:val="20"/>
              </w:rPr>
              <w:t>тыс</w:t>
            </w:r>
            <w:proofErr w:type="spellEnd"/>
            <w:proofErr w:type="gramEnd"/>
            <w:r>
              <w:rPr>
                <w:color w:val="000000"/>
                <w:sz w:val="20"/>
                <w:szCs w:val="20"/>
              </w:rPr>
              <w:t xml:space="preserve"> руб.</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тыс. руб.</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 % </w:t>
            </w:r>
          </w:p>
        </w:tc>
        <w:tc>
          <w:tcPr>
            <w:tcW w:w="8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Производственные основные средства с/х назначения: </w:t>
            </w:r>
            <w:proofErr w:type="spellStart"/>
            <w:r>
              <w:rPr>
                <w:color w:val="000000"/>
                <w:sz w:val="20"/>
                <w:szCs w:val="20"/>
              </w:rPr>
              <w:t>в.т</w:t>
            </w:r>
            <w:proofErr w:type="gramStart"/>
            <w:r>
              <w:rPr>
                <w:color w:val="000000"/>
                <w:sz w:val="20"/>
                <w:szCs w:val="20"/>
              </w:rPr>
              <w:t>.ч</w:t>
            </w:r>
            <w:proofErr w:type="spellEnd"/>
            <w:proofErr w:type="gramEnd"/>
          </w:p>
        </w:tc>
        <w:tc>
          <w:tcPr>
            <w:tcW w:w="992"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851"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61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801"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Здания</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29034</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46,4</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28843</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44,9</w:t>
            </w:r>
          </w:p>
        </w:tc>
        <w:tc>
          <w:tcPr>
            <w:tcW w:w="8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28843</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45,0</w:t>
            </w: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 Сооружения и передаточные устройства</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513</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0,82</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1247</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1,94</w:t>
            </w:r>
          </w:p>
        </w:tc>
        <w:tc>
          <w:tcPr>
            <w:tcW w:w="8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1247</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1,9</w:t>
            </w: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Машины и оборудование</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9661</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15,5</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9766</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15,2</w:t>
            </w:r>
          </w:p>
        </w:tc>
        <w:tc>
          <w:tcPr>
            <w:tcW w:w="8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9930</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15,5</w:t>
            </w: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Транспортные средства</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6961</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11,1</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7135</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11,1</w:t>
            </w:r>
          </w:p>
        </w:tc>
        <w:tc>
          <w:tcPr>
            <w:tcW w:w="8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7530</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11,8</w:t>
            </w: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Производственные инструменты хозяйственный инвентарь</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532</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0,85</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617</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0,96</w:t>
            </w:r>
          </w:p>
        </w:tc>
        <w:tc>
          <w:tcPr>
            <w:tcW w:w="8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552</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0,86</w:t>
            </w: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Рабочий скот</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59</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0,19</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70</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0,11</w:t>
            </w:r>
          </w:p>
        </w:tc>
        <w:tc>
          <w:tcPr>
            <w:tcW w:w="8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56</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0,09</w:t>
            </w: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Продуктивный скот</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15580</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24,9</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16289</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25,4</w:t>
            </w:r>
          </w:p>
        </w:tc>
        <w:tc>
          <w:tcPr>
            <w:tcW w:w="8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15687</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24,4</w:t>
            </w: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Прочие основные средства</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186</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0,29</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186</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0,33</w:t>
            </w:r>
          </w:p>
        </w:tc>
        <w:tc>
          <w:tcPr>
            <w:tcW w:w="8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186</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0,29</w:t>
            </w:r>
          </w:p>
        </w:tc>
      </w:tr>
      <w:tr w:rsidR="00880970">
        <w:tc>
          <w:tcPr>
            <w:tcW w:w="4678"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Итого </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62526</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64153</w:t>
            </w:r>
          </w:p>
        </w:tc>
        <w:tc>
          <w:tcPr>
            <w:tcW w:w="6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100</w:t>
            </w:r>
          </w:p>
        </w:tc>
        <w:tc>
          <w:tcPr>
            <w:tcW w:w="8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64031</w:t>
            </w:r>
          </w:p>
        </w:tc>
        <w:tc>
          <w:tcPr>
            <w:tcW w:w="70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100</w:t>
            </w:r>
          </w:p>
        </w:tc>
      </w:tr>
    </w:tbl>
    <w:p w:rsidR="00880970" w:rsidRDefault="00880970">
      <w:pPr>
        <w:shd w:val="clear" w:color="auto" w:fill="FFFFFF"/>
        <w:tabs>
          <w:tab w:val="left" w:pos="0"/>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Общая стоимость основных фондов за анализируемый период увеличилась на 5637 тыс. руб. Рост произошёл главным образом за счёт производственных основных фондов, причина роста которых заключается во вводе в эксплуатацию машин и оборудования.</w:t>
      </w: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 xml:space="preserve">Основными показателями оснащённости предприятия основными фондами являются </w:t>
      </w:r>
      <w:proofErr w:type="spellStart"/>
      <w:r>
        <w:rPr>
          <w:color w:val="000000"/>
          <w:sz w:val="28"/>
          <w:szCs w:val="28"/>
        </w:rPr>
        <w:t>фондоообеспеченность</w:t>
      </w:r>
      <w:proofErr w:type="spellEnd"/>
      <w:r>
        <w:rPr>
          <w:color w:val="000000"/>
          <w:sz w:val="28"/>
          <w:szCs w:val="28"/>
        </w:rPr>
        <w:t xml:space="preserve"> и </w:t>
      </w:r>
      <w:proofErr w:type="spellStart"/>
      <w:r>
        <w:rPr>
          <w:color w:val="000000"/>
          <w:sz w:val="28"/>
          <w:szCs w:val="28"/>
        </w:rPr>
        <w:t>фондовооружённость</w:t>
      </w:r>
      <w:proofErr w:type="spellEnd"/>
      <w:r>
        <w:rPr>
          <w:color w:val="000000"/>
          <w:sz w:val="28"/>
          <w:szCs w:val="28"/>
        </w:rPr>
        <w:t>.</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proofErr w:type="spellStart"/>
      <w:r>
        <w:rPr>
          <w:color w:val="000000"/>
          <w:sz w:val="28"/>
          <w:szCs w:val="28"/>
        </w:rPr>
        <w:t>Фондообеспеченность</w:t>
      </w:r>
      <w:proofErr w:type="spellEnd"/>
      <w:r>
        <w:rPr>
          <w:color w:val="000000"/>
          <w:sz w:val="28"/>
          <w:szCs w:val="28"/>
        </w:rPr>
        <w:t xml:space="preserve"> - это среднегодовая стоимость производственных основных фондов на 1м сельскохозяйственной площади. </w:t>
      </w:r>
      <w:proofErr w:type="spellStart"/>
      <w:r>
        <w:rPr>
          <w:color w:val="000000"/>
          <w:sz w:val="28"/>
          <w:szCs w:val="28"/>
        </w:rPr>
        <w:t>Фондовооружённость</w:t>
      </w:r>
      <w:proofErr w:type="spellEnd"/>
      <w:r>
        <w:rPr>
          <w:color w:val="000000"/>
          <w:sz w:val="28"/>
          <w:szCs w:val="28"/>
        </w:rPr>
        <w:t xml:space="preserve"> - среднегодовая стоимость производственных основных фондов в расчёте на 1 среднегодового работника.</w:t>
      </w:r>
    </w:p>
    <w:p w:rsidR="00880970" w:rsidRDefault="00880970">
      <w:pPr>
        <w:shd w:val="clear" w:color="auto" w:fill="FFFFFF"/>
        <w:tabs>
          <w:tab w:val="left" w:pos="0"/>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Таблица 10. Показатели обеспеченности предприятия основными средствами</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70"/>
        <w:gridCol w:w="993"/>
        <w:gridCol w:w="992"/>
        <w:gridCol w:w="850"/>
        <w:gridCol w:w="851"/>
      </w:tblGrid>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lastRenderedPageBreak/>
              <w:t>Показатели</w:t>
            </w:r>
          </w:p>
        </w:tc>
        <w:tc>
          <w:tcPr>
            <w:tcW w:w="2835" w:type="dxa"/>
            <w:gridSpan w:val="3"/>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Годы</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2011г в </w:t>
            </w:r>
            <w:proofErr w:type="spellStart"/>
            <w:proofErr w:type="gramStart"/>
            <w:r>
              <w:rPr>
                <w:color w:val="000000"/>
                <w:sz w:val="20"/>
                <w:szCs w:val="20"/>
              </w:rPr>
              <w:t>в</w:t>
            </w:r>
            <w:proofErr w:type="spellEnd"/>
            <w:proofErr w:type="gramEnd"/>
            <w:r>
              <w:rPr>
                <w:color w:val="000000"/>
                <w:sz w:val="20"/>
                <w:szCs w:val="20"/>
              </w:rPr>
              <w:t xml:space="preserve"> % к 2009г.</w:t>
            </w: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2009</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2010</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2011</w:t>
            </w:r>
          </w:p>
        </w:tc>
        <w:tc>
          <w:tcPr>
            <w:tcW w:w="851"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 Приходится основных средств с-х назначения на 100 га, тыс. руб. (</w:t>
            </w:r>
            <w:proofErr w:type="spellStart"/>
            <w:r>
              <w:rPr>
                <w:color w:val="000000"/>
                <w:sz w:val="20"/>
                <w:szCs w:val="20"/>
              </w:rPr>
              <w:t>фондообеспеченность</w:t>
            </w:r>
            <w:proofErr w:type="spellEnd"/>
            <w:r>
              <w:rPr>
                <w:color w:val="000000"/>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14,13</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14,81</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18,98</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143,02</w:t>
            </w: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Приходится основных средств с-х назначения на 1 работника, тыс. руб. (</w:t>
            </w:r>
            <w:proofErr w:type="spellStart"/>
            <w:r>
              <w:rPr>
                <w:color w:val="000000"/>
                <w:sz w:val="20"/>
                <w:szCs w:val="20"/>
              </w:rPr>
              <w:t>фондовооруженность</w:t>
            </w:r>
            <w:proofErr w:type="spellEnd"/>
            <w:r>
              <w:rPr>
                <w:color w:val="000000"/>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353,6</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370,4</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388,4</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144,95</w:t>
            </w:r>
          </w:p>
        </w:tc>
      </w:tr>
    </w:tbl>
    <w:p w:rsidR="00880970" w:rsidRDefault="00880970">
      <w:pPr>
        <w:shd w:val="clear" w:color="auto" w:fill="FFFFFF"/>
        <w:tabs>
          <w:tab w:val="left" w:pos="0"/>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По данным таблицы 10 можно сделать вывод о том, что предприятие довольно хорошо обеспечено основными производственными фондами, кроме того, с каждым годом обеспеченность увеличивается.</w:t>
      </w:r>
    </w:p>
    <w:p w:rsidR="00880970" w:rsidRDefault="00880970">
      <w:pPr>
        <w:shd w:val="clear" w:color="auto" w:fill="FFFFFF"/>
        <w:tabs>
          <w:tab w:val="left" w:pos="0"/>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.3 Финансовые результаты работы предприятия</w:t>
      </w:r>
    </w:p>
    <w:p w:rsidR="00880970" w:rsidRDefault="00880970">
      <w:pPr>
        <w:shd w:val="clear" w:color="auto" w:fill="FFFFFF"/>
        <w:tabs>
          <w:tab w:val="left" w:pos="0"/>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Финансовое состояние предприятия характеризуется размещением и использованием средств (активов) и источников их формирования (собственного капитала и обязательств, т.е. пассивов).</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От того, насколько оптимально соотношение собственного и заемного капитала, во многом зависит финансовое положение предприятия.</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Соотношение стоимости материальных оборотных средств (запасов и сырья) и величины собственных и заемных источников, их формирование определяет финансовую устойчивость. Обеспечение запасов и затрат источникам их формирования является сущностью финансовой устойчивости, платежеспособность выступает ее внешним проявлениям. [10]</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 xml:space="preserve">Обобщающим абсолютным показателем финансовой устойчивости является излишек или недостаток источников средств формирования запасов и затрат, получаемый в виде разницы между величиной источников средств и величиной запасов и </w:t>
      </w:r>
      <w:proofErr w:type="spellStart"/>
      <w:r>
        <w:rPr>
          <w:color w:val="000000"/>
          <w:sz w:val="28"/>
          <w:szCs w:val="28"/>
        </w:rPr>
        <w:t>затрат</w:t>
      </w:r>
      <w:proofErr w:type="gramStart"/>
      <w:r>
        <w:rPr>
          <w:color w:val="000000"/>
          <w:sz w:val="28"/>
          <w:szCs w:val="28"/>
        </w:rPr>
        <w:t>.Ф</w:t>
      </w:r>
      <w:proofErr w:type="gramEnd"/>
      <w:r>
        <w:rPr>
          <w:color w:val="000000"/>
          <w:sz w:val="28"/>
          <w:szCs w:val="28"/>
        </w:rPr>
        <w:t>инансово</w:t>
      </w:r>
      <w:proofErr w:type="spellEnd"/>
      <w:r>
        <w:rPr>
          <w:color w:val="000000"/>
          <w:sz w:val="28"/>
          <w:szCs w:val="28"/>
        </w:rPr>
        <w:t xml:space="preserve"> устойчивым является такой </w:t>
      </w:r>
      <w:r>
        <w:rPr>
          <w:color w:val="000000"/>
          <w:sz w:val="28"/>
          <w:szCs w:val="28"/>
        </w:rPr>
        <w:lastRenderedPageBreak/>
        <w:t>хозяйствующий субъект, который за счет средств покрывает средства, вложенные в активы (основные фонды, нематериальные активы, оборотные средства), не допускает неоправданной дебиторской и кредиторской задолженности и расплачивается в срок по своим обязательствам. Основой финансовой устойчивости является рациональная организация и использование оборотных средств (Таблица 11).</w:t>
      </w:r>
    </w:p>
    <w:p w:rsidR="00880970" w:rsidRDefault="00345817">
      <w:pPr>
        <w:spacing w:before="100" w:after="100" w:line="360" w:lineRule="auto"/>
        <w:ind w:left="-567"/>
        <w:jc w:val="both"/>
        <w:rPr>
          <w:color w:val="000000"/>
          <w:sz w:val="28"/>
          <w:szCs w:val="28"/>
        </w:rPr>
      </w:pPr>
      <w:r>
        <w:rPr>
          <w:color w:val="000000"/>
          <w:sz w:val="28"/>
          <w:szCs w:val="28"/>
        </w:rPr>
        <w:br w:type="page"/>
      </w: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lastRenderedPageBreak/>
        <w:t>Таблица 11. Расчет показателей финансовой устойчивости</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37"/>
        <w:gridCol w:w="851"/>
        <w:gridCol w:w="992"/>
        <w:gridCol w:w="1276"/>
      </w:tblGrid>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Показатели</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На начало года</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На конец года</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Отклонение</w:t>
            </w:r>
            <w:proofErr w:type="gramStart"/>
            <w:r>
              <w:rPr>
                <w:color w:val="000000"/>
                <w:sz w:val="20"/>
                <w:szCs w:val="20"/>
              </w:rPr>
              <w:t xml:space="preserve"> (+,-)</w:t>
            </w:r>
            <w:proofErr w:type="gramEnd"/>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851"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Собственный капитал, тыс. руб.</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48104</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54634</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6530</w:t>
            </w: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Краткосрочные заемные средства, тыс. руб.</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38541</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40495</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1954</w:t>
            </w: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Дебиторская задолженность, тыс. руб.</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4103</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2161</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-1942</w:t>
            </w: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Долгосрочные заемные средства, </w:t>
            </w: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3806</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3806</w:t>
            </w: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Стоимость имущества, тыс. руб.</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86645</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98935</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12290</w:t>
            </w: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Коэффициент независимости </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0,56</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0,55</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-0,01</w:t>
            </w: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Коэффициент финансовой зависимости </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1,8</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1,82</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0,02</w:t>
            </w: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Коэффициент концентрации привлеченного (заемного) капитала</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0,44</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0,45</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0,01</w:t>
            </w: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Соотношение заёмных и собственных средств </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0,80</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0,81</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0,01</w:t>
            </w: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Удельный вес дебиторской задолженности в и стоимости имущества </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0,05</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0,02</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-0,03</w:t>
            </w:r>
          </w:p>
        </w:tc>
      </w:tr>
      <w:tr w:rsidR="00880970">
        <w:tc>
          <w:tcPr>
            <w:tcW w:w="623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Удельный вес собственных долгосрочных заемных средств в стоимости имуществ</w:t>
            </w:r>
            <w:proofErr w:type="gramStart"/>
            <w:r>
              <w:rPr>
                <w:color w:val="000000"/>
                <w:sz w:val="20"/>
                <w:szCs w:val="20"/>
              </w:rPr>
              <w:t>а(</w:t>
            </w:r>
            <w:proofErr w:type="gramEnd"/>
            <w:r>
              <w:rPr>
                <w:color w:val="000000"/>
                <w:sz w:val="20"/>
                <w:szCs w:val="20"/>
              </w:rPr>
              <w:t>коэффициент финансовой устойчивости)</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0,56</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0,59</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0,03</w:t>
            </w:r>
          </w:p>
        </w:tc>
      </w:tr>
    </w:tbl>
    <w:p w:rsidR="00880970" w:rsidRDefault="00880970">
      <w:pPr>
        <w:tabs>
          <w:tab w:val="left" w:pos="0"/>
          <w:tab w:val="left" w:pos="9498"/>
        </w:tabs>
        <w:suppressAutoHyphens/>
        <w:spacing w:line="360" w:lineRule="auto"/>
        <w:ind w:firstLine="709"/>
        <w:jc w:val="both"/>
        <w:rPr>
          <w:color w:val="000000"/>
          <w:sz w:val="28"/>
          <w:szCs w:val="28"/>
        </w:rPr>
      </w:pPr>
    </w:p>
    <w:p w:rsidR="00880970" w:rsidRDefault="00345817">
      <w:pPr>
        <w:tabs>
          <w:tab w:val="left" w:pos="0"/>
          <w:tab w:val="left" w:pos="9498"/>
        </w:tabs>
        <w:suppressAutoHyphens/>
        <w:spacing w:line="360" w:lineRule="auto"/>
        <w:ind w:firstLine="709"/>
        <w:jc w:val="both"/>
        <w:rPr>
          <w:sz w:val="28"/>
          <w:szCs w:val="28"/>
        </w:rPr>
      </w:pPr>
      <w:r>
        <w:rPr>
          <w:color w:val="000000"/>
          <w:sz w:val="28"/>
          <w:szCs w:val="28"/>
        </w:rPr>
        <w:t xml:space="preserve">Проанализировав таблицу 11 о расчете показателей финансовой устойчивости, можно сделать следующий вывод. На протяжении 2010 года данное предприятие имело положительный собственный капитал. </w:t>
      </w:r>
      <w:proofErr w:type="gramStart"/>
      <w:r>
        <w:rPr>
          <w:color w:val="000000"/>
          <w:sz w:val="28"/>
          <w:szCs w:val="28"/>
        </w:rPr>
        <w:t>Сумма краткосрочных заемных средств к концу года по сравнению с началом года увеличилась на 1954 тыс. руб. Сумма дебиторской задолженности уменьшилась на 1942 тыс. руб. Стоимость имущества, к концу года по сравнению с началом года увеличилась на 12290 тыс. руб. и составила 98935 тыс. руб. В первую очередь это произошло за счет увеличения стоимости основных средств и запасов.</w:t>
      </w:r>
      <w:proofErr w:type="gramEnd"/>
      <w:r>
        <w:rPr>
          <w:color w:val="000000"/>
          <w:sz w:val="28"/>
          <w:szCs w:val="28"/>
        </w:rPr>
        <w:t xml:space="preserve"> Удельный вес дебиторской задолженности в стоимости имущества к концу года по сравнению с началом года снизился на 0,03, коэффициент независимости на 0,01. Коэффициент концентрации привлеченного (заемного) капитала на начало года укладывается в норматив (менее 0,5) и составляет 0,01. Коэффициент соотношения собственных и заёмных средств показывает, сколько </w:t>
      </w:r>
      <w:r>
        <w:rPr>
          <w:color w:val="000000"/>
          <w:sz w:val="28"/>
          <w:szCs w:val="28"/>
        </w:rPr>
        <w:lastRenderedPageBreak/>
        <w:t>заёмных сре</w:t>
      </w:r>
      <w:proofErr w:type="gramStart"/>
      <w:r>
        <w:rPr>
          <w:color w:val="000000"/>
          <w:sz w:val="28"/>
          <w:szCs w:val="28"/>
        </w:rPr>
        <w:t>дств пр</w:t>
      </w:r>
      <w:proofErr w:type="gramEnd"/>
      <w:r>
        <w:rPr>
          <w:color w:val="000000"/>
          <w:sz w:val="28"/>
          <w:szCs w:val="28"/>
        </w:rPr>
        <w:t>ивлекает предприятие на 1 рубль вложенных собственных средств. По данным таблицы на начало года сложилась такая ситуация где значение для данного коэффициента не должно быть больше 1 это говорит о том, что предприятие привлекает 0,80 рублей на 1 рубль своих средств. Коэффициент финансовой устойчивости на начало периода соответствует нормативу (не более 1) и составляет 0,56, так как величина собственного капитала на конец периода положительная, то сложившуюся ситуацию можно охарактеризовать как нормальная.</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Одним из показателей, характеризующих финансовую устойчивость предприятия, является его платежеспособность, т.е. возможность наличными денежными ресурсами своевременно погашать свои платежные обязательства.</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Оценка платежеспособности осуществляется на основе характеристики ликвидности текущих активов, которая определяется временем, необходимым для превращения их в денежные средства. Чем меньше требуется времени для инкассирования данного актива, тем выше его ликвидность.</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Ликвидность баланса - это возможность предприятия обратить активы в наличность и погасить свои платежные обязательства, а точнее - это степень покрытия долговых обязатель</w:t>
      </w:r>
      <w:proofErr w:type="gramStart"/>
      <w:r>
        <w:rPr>
          <w:color w:val="000000"/>
          <w:sz w:val="28"/>
          <w:szCs w:val="28"/>
        </w:rPr>
        <w:t>ств пр</w:t>
      </w:r>
      <w:proofErr w:type="gramEnd"/>
      <w:r>
        <w:rPr>
          <w:color w:val="000000"/>
          <w:sz w:val="28"/>
          <w:szCs w:val="28"/>
        </w:rPr>
        <w:t>едприятия его активами, срок превращения которых в денежную наличность соответствует сроку погашения платежных обязательств. Она зависит от степени соответствия величины имеющихся платежных средств величине краткосрочных долговых обязательств (Таблица 12).</w:t>
      </w:r>
    </w:p>
    <w:p w:rsidR="00880970" w:rsidRDefault="00880970">
      <w:pPr>
        <w:tabs>
          <w:tab w:val="left" w:pos="0"/>
          <w:tab w:val="left" w:pos="9498"/>
        </w:tabs>
        <w:suppressAutoHyphens/>
        <w:spacing w:line="360" w:lineRule="auto"/>
        <w:ind w:firstLine="709"/>
        <w:jc w:val="both"/>
        <w:rPr>
          <w:color w:val="000000"/>
          <w:sz w:val="28"/>
          <w:szCs w:val="28"/>
        </w:rPr>
      </w:pP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Таблица 12. Оценка платёжеспособности (ликвидности)</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70"/>
        <w:gridCol w:w="791"/>
        <w:gridCol w:w="716"/>
        <w:gridCol w:w="716"/>
        <w:gridCol w:w="1463"/>
      </w:tblGrid>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Показатели</w:t>
            </w:r>
          </w:p>
        </w:tc>
        <w:tc>
          <w:tcPr>
            <w:tcW w:w="79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2009</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2010</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2011</w:t>
            </w:r>
          </w:p>
        </w:tc>
        <w:tc>
          <w:tcPr>
            <w:tcW w:w="146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Отклонение</w:t>
            </w:r>
            <w:proofErr w:type="gramStart"/>
            <w:r>
              <w:rPr>
                <w:color w:val="000000"/>
                <w:sz w:val="20"/>
                <w:szCs w:val="20"/>
              </w:rPr>
              <w:t xml:space="preserve"> (+,-)</w:t>
            </w:r>
            <w:proofErr w:type="gramEnd"/>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791"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1463"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lastRenderedPageBreak/>
              <w:t>Денежные средства, тыс. руб.</w:t>
            </w:r>
          </w:p>
        </w:tc>
        <w:tc>
          <w:tcPr>
            <w:tcW w:w="79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44</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1170</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2569</w:t>
            </w:r>
          </w:p>
        </w:tc>
        <w:tc>
          <w:tcPr>
            <w:tcW w:w="146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2569</w:t>
            </w: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Краткосрочные финансовые вложения, тыс. руб.</w:t>
            </w:r>
          </w:p>
        </w:tc>
        <w:tc>
          <w:tcPr>
            <w:tcW w:w="79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c>
          <w:tcPr>
            <w:tcW w:w="146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Дебиторская задолженность, тыс. руб.</w:t>
            </w:r>
          </w:p>
        </w:tc>
        <w:tc>
          <w:tcPr>
            <w:tcW w:w="79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5833</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4103</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2161</w:t>
            </w:r>
          </w:p>
        </w:tc>
        <w:tc>
          <w:tcPr>
            <w:tcW w:w="146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-4457</w:t>
            </w: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Запасы и затрат</w:t>
            </w:r>
            <w:proofErr w:type="gramStart"/>
            <w:r>
              <w:rPr>
                <w:color w:val="000000"/>
                <w:sz w:val="20"/>
                <w:szCs w:val="20"/>
              </w:rPr>
              <w:t>ы(</w:t>
            </w:r>
            <w:proofErr w:type="gramEnd"/>
            <w:r>
              <w:rPr>
                <w:color w:val="000000"/>
                <w:sz w:val="20"/>
                <w:szCs w:val="20"/>
              </w:rPr>
              <w:t xml:space="preserve">без расходов </w:t>
            </w:r>
            <w:proofErr w:type="spellStart"/>
            <w:r>
              <w:rPr>
                <w:color w:val="000000"/>
                <w:sz w:val="20"/>
                <w:szCs w:val="20"/>
              </w:rPr>
              <w:t>будущихпериодов</w:t>
            </w:r>
            <w:proofErr w:type="spellEnd"/>
            <w:r>
              <w:rPr>
                <w:color w:val="000000"/>
                <w:sz w:val="20"/>
                <w:szCs w:val="20"/>
              </w:rPr>
              <w:t>), тыс. руб.</w:t>
            </w:r>
          </w:p>
        </w:tc>
        <w:tc>
          <w:tcPr>
            <w:tcW w:w="79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4185</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8659</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37805</w:t>
            </w:r>
          </w:p>
        </w:tc>
        <w:tc>
          <w:tcPr>
            <w:tcW w:w="146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3637</w:t>
            </w: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Краткосрочные обязательства, тыс. руб.</w:t>
            </w:r>
          </w:p>
        </w:tc>
        <w:tc>
          <w:tcPr>
            <w:tcW w:w="79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3083</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13713</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10767</w:t>
            </w:r>
          </w:p>
        </w:tc>
        <w:tc>
          <w:tcPr>
            <w:tcW w:w="146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-15568</w:t>
            </w: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Коэффициент абсолютной ликвидности </w:t>
            </w:r>
          </w:p>
        </w:tc>
        <w:tc>
          <w:tcPr>
            <w:tcW w:w="79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0,003</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0,09</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0,24</w:t>
            </w:r>
          </w:p>
        </w:tc>
        <w:tc>
          <w:tcPr>
            <w:tcW w:w="146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Промежуточный (критический) коэффициент покрытия</w:t>
            </w:r>
          </w:p>
        </w:tc>
        <w:tc>
          <w:tcPr>
            <w:tcW w:w="79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0,45</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0,38</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0,44</w:t>
            </w:r>
          </w:p>
        </w:tc>
        <w:tc>
          <w:tcPr>
            <w:tcW w:w="146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0,19</w:t>
            </w: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Общий коэффициент покрытия</w:t>
            </w:r>
          </w:p>
        </w:tc>
        <w:tc>
          <w:tcPr>
            <w:tcW w:w="79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2,3</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2,47</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3,95</w:t>
            </w:r>
          </w:p>
        </w:tc>
        <w:tc>
          <w:tcPr>
            <w:tcW w:w="146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2,4</w:t>
            </w:r>
          </w:p>
        </w:tc>
      </w:tr>
      <w:tr w:rsidR="00880970">
        <w:tc>
          <w:tcPr>
            <w:tcW w:w="567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Удельный вес запасов и затрат в сумме краткосрочных обязательств </w:t>
            </w:r>
          </w:p>
        </w:tc>
        <w:tc>
          <w:tcPr>
            <w:tcW w:w="79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1,85</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2,09</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3,5</w:t>
            </w:r>
          </w:p>
        </w:tc>
        <w:tc>
          <w:tcPr>
            <w:tcW w:w="146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2,21</w:t>
            </w:r>
          </w:p>
        </w:tc>
      </w:tr>
    </w:tbl>
    <w:p w:rsidR="00880970" w:rsidRDefault="00880970">
      <w:pPr>
        <w:tabs>
          <w:tab w:val="left" w:pos="0"/>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Проанализировав таблицу 12 по оценке платежеспособности, можно сделать следующий вывод о том, что предприятие обладает денежными средствами. В 2009 году они составили -2569 тыс. руб., при этом изменение произошли в сторону значительного увеличения на 2569 тыс. руб. Наличие дебиторской задолженности на протяжении лет уменьшилось на 4457 тыс. руб. Сумма запасов и затрат к 2009 году увеличилась на 3637 тыс. руб.</w:t>
      </w: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Коэффициент абсолютной ликвидности показывает возможность немедленного погашения обязательств перед кредиторами, на предприятии к 2009 году составил 0,24, что является достаточным, т.к. теоретическое значение должно быть в пределах от 0,2 до 0,25. Из этого следует, что предприятие, используя свои денежные средства, покроет свои краткосрочные обязательства.</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Проанализировав общий коэффициент покрытия, который должен быть не менее 1, можем сказать, что по данному предприятию он составил в 2009 году 1,55, а в 2011 - 3,95.</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 xml:space="preserve">Необходимо рационально и экономно использовать ресурсы, не допуская перерасхода. Таким образом, эффективность использования капитала характеризуется его рентабельностью - отношением суммы прибыли к среднегодовой сумме основного оборотного капитала, интенсивность </w:t>
      </w:r>
      <w:r>
        <w:rPr>
          <w:color w:val="000000"/>
          <w:sz w:val="28"/>
          <w:szCs w:val="28"/>
        </w:rPr>
        <w:lastRenderedPageBreak/>
        <w:t>использования капитала - его оборачиваемостью (коэффициент оборачиваемости равен отношению выручки от реализации продукции, работ и услуг к среднегодовой стоимости капитала).</w:t>
      </w:r>
    </w:p>
    <w:p w:rsidR="00880970" w:rsidRDefault="00345817">
      <w:pPr>
        <w:shd w:val="clear" w:color="auto" w:fill="FFFFFF"/>
        <w:tabs>
          <w:tab w:val="left" w:pos="0"/>
          <w:tab w:val="left" w:pos="9498"/>
        </w:tabs>
        <w:suppressAutoHyphens/>
        <w:spacing w:line="360" w:lineRule="auto"/>
        <w:ind w:firstLine="709"/>
        <w:jc w:val="both"/>
        <w:rPr>
          <w:sz w:val="28"/>
          <w:szCs w:val="28"/>
        </w:rPr>
      </w:pPr>
      <w:proofErr w:type="gramStart"/>
      <w:r>
        <w:rPr>
          <w:color w:val="000000"/>
          <w:sz w:val="28"/>
          <w:szCs w:val="28"/>
        </w:rPr>
        <w:t>В условиях перехода к рыночной системе хозяйствования себестоимость продукции является одним из основных качественных показателей деятельности хозяйствующих субъектов к их структурных подразделений.</w:t>
      </w:r>
      <w:proofErr w:type="gramEnd"/>
      <w:r>
        <w:rPr>
          <w:color w:val="000000"/>
          <w:sz w:val="28"/>
          <w:szCs w:val="28"/>
        </w:rPr>
        <w:t xml:space="preserve"> От уровня себестоимости, зависят финансовые результаты (прибыль или убыток), темпы расширения производства, финансовое состояние хозяйствующих субъектов.</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 xml:space="preserve">Состав затрат, включаемых в себестоимость продукции, определяется государственным стандартом, а методы </w:t>
      </w:r>
      <w:proofErr w:type="spellStart"/>
      <w:r>
        <w:rPr>
          <w:color w:val="000000"/>
          <w:sz w:val="28"/>
          <w:szCs w:val="28"/>
        </w:rPr>
        <w:t>калькулирования</w:t>
      </w:r>
      <w:proofErr w:type="spellEnd"/>
      <w:r>
        <w:rPr>
          <w:color w:val="000000"/>
          <w:sz w:val="28"/>
          <w:szCs w:val="28"/>
        </w:rPr>
        <w:t xml:space="preserve"> - самим хозяйствующими субъектами.</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В последующей таблице 13 проведем анализ показателей деловой активности.</w:t>
      </w:r>
    </w:p>
    <w:p w:rsidR="00880970" w:rsidRDefault="00880970">
      <w:pPr>
        <w:tabs>
          <w:tab w:val="left" w:pos="0"/>
          <w:tab w:val="left" w:pos="9498"/>
        </w:tabs>
        <w:suppressAutoHyphens/>
        <w:spacing w:line="360" w:lineRule="auto"/>
        <w:ind w:firstLine="709"/>
        <w:jc w:val="both"/>
        <w:rPr>
          <w:color w:val="000000"/>
          <w:sz w:val="28"/>
          <w:szCs w:val="28"/>
        </w:rPr>
      </w:pPr>
    </w:p>
    <w:p w:rsidR="00880970" w:rsidRDefault="00345817">
      <w:pPr>
        <w:tabs>
          <w:tab w:val="left" w:pos="0"/>
          <w:tab w:val="left" w:pos="9498"/>
        </w:tabs>
        <w:suppressAutoHyphens/>
        <w:spacing w:line="360" w:lineRule="auto"/>
        <w:ind w:firstLine="709"/>
        <w:jc w:val="both"/>
        <w:rPr>
          <w:color w:val="000000"/>
          <w:sz w:val="28"/>
          <w:szCs w:val="28"/>
        </w:rPr>
      </w:pPr>
      <w:r>
        <w:rPr>
          <w:color w:val="000000"/>
          <w:sz w:val="28"/>
          <w:szCs w:val="28"/>
        </w:rPr>
        <w:t>Таблица 13. Расчет показателей деловой активности</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962"/>
        <w:gridCol w:w="836"/>
        <w:gridCol w:w="865"/>
        <w:gridCol w:w="992"/>
        <w:gridCol w:w="1701"/>
      </w:tblGrid>
      <w:tr w:rsidR="00880970">
        <w:tc>
          <w:tcPr>
            <w:tcW w:w="49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Показатели</w:t>
            </w:r>
          </w:p>
        </w:tc>
        <w:tc>
          <w:tcPr>
            <w:tcW w:w="8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2009г</w:t>
            </w:r>
          </w:p>
        </w:tc>
        <w:tc>
          <w:tcPr>
            <w:tcW w:w="86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2010г</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2011г.</w:t>
            </w:r>
          </w:p>
        </w:tc>
        <w:tc>
          <w:tcPr>
            <w:tcW w:w="17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Отклонение</w:t>
            </w:r>
            <w:proofErr w:type="gramStart"/>
            <w:r>
              <w:rPr>
                <w:color w:val="000000"/>
                <w:sz w:val="20"/>
                <w:szCs w:val="20"/>
              </w:rPr>
              <w:t xml:space="preserve"> (+,-)</w:t>
            </w:r>
            <w:proofErr w:type="gramEnd"/>
          </w:p>
        </w:tc>
      </w:tr>
      <w:tr w:rsidR="00880970">
        <w:tc>
          <w:tcPr>
            <w:tcW w:w="4962"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83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865"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r>
      <w:tr w:rsidR="00880970">
        <w:tc>
          <w:tcPr>
            <w:tcW w:w="49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Выручка от реализации, тыс. руб.</w:t>
            </w:r>
          </w:p>
        </w:tc>
        <w:tc>
          <w:tcPr>
            <w:tcW w:w="8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11239</w:t>
            </w:r>
          </w:p>
        </w:tc>
        <w:tc>
          <w:tcPr>
            <w:tcW w:w="86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16423</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16422</w:t>
            </w:r>
          </w:p>
        </w:tc>
        <w:tc>
          <w:tcPr>
            <w:tcW w:w="17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2219</w:t>
            </w:r>
          </w:p>
        </w:tc>
      </w:tr>
      <w:tr w:rsidR="00880970">
        <w:tc>
          <w:tcPr>
            <w:tcW w:w="49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Себестоимость реализуемой продукции, тыс. руб.</w:t>
            </w:r>
          </w:p>
        </w:tc>
        <w:tc>
          <w:tcPr>
            <w:tcW w:w="8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24441</w:t>
            </w:r>
          </w:p>
        </w:tc>
        <w:tc>
          <w:tcPr>
            <w:tcW w:w="86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29070</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27958</w:t>
            </w:r>
          </w:p>
        </w:tc>
        <w:tc>
          <w:tcPr>
            <w:tcW w:w="17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-798</w:t>
            </w:r>
          </w:p>
        </w:tc>
      </w:tr>
      <w:tr w:rsidR="00880970">
        <w:tc>
          <w:tcPr>
            <w:tcW w:w="49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Запасы и затраты, тыс. руб.</w:t>
            </w:r>
          </w:p>
        </w:tc>
        <w:tc>
          <w:tcPr>
            <w:tcW w:w="8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24185</w:t>
            </w:r>
          </w:p>
        </w:tc>
        <w:tc>
          <w:tcPr>
            <w:tcW w:w="86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28659</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37805</w:t>
            </w:r>
          </w:p>
        </w:tc>
        <w:tc>
          <w:tcPr>
            <w:tcW w:w="17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3637</w:t>
            </w:r>
          </w:p>
        </w:tc>
      </w:tr>
      <w:tr w:rsidR="00880970">
        <w:tc>
          <w:tcPr>
            <w:tcW w:w="49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Стоимость имущества, тыс. руб.</w:t>
            </w:r>
          </w:p>
        </w:tc>
        <w:tc>
          <w:tcPr>
            <w:tcW w:w="8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82654</w:t>
            </w:r>
          </w:p>
        </w:tc>
        <w:tc>
          <w:tcPr>
            <w:tcW w:w="86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86645</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98935</w:t>
            </w:r>
          </w:p>
        </w:tc>
        <w:tc>
          <w:tcPr>
            <w:tcW w:w="17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3423</w:t>
            </w:r>
          </w:p>
        </w:tc>
      </w:tr>
      <w:tr w:rsidR="00880970">
        <w:tc>
          <w:tcPr>
            <w:tcW w:w="49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Собственные средства, тыс. руб.</w:t>
            </w:r>
          </w:p>
        </w:tc>
        <w:tc>
          <w:tcPr>
            <w:tcW w:w="8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48395</w:t>
            </w:r>
          </w:p>
        </w:tc>
        <w:tc>
          <w:tcPr>
            <w:tcW w:w="86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48104</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54634</w:t>
            </w:r>
          </w:p>
        </w:tc>
        <w:tc>
          <w:tcPr>
            <w:tcW w:w="17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1624</w:t>
            </w:r>
          </w:p>
        </w:tc>
      </w:tr>
      <w:tr w:rsidR="00880970">
        <w:tc>
          <w:tcPr>
            <w:tcW w:w="49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Общий коэффициент оборачиваемости</w:t>
            </w:r>
          </w:p>
        </w:tc>
        <w:tc>
          <w:tcPr>
            <w:tcW w:w="8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0,14</w:t>
            </w:r>
          </w:p>
        </w:tc>
        <w:tc>
          <w:tcPr>
            <w:tcW w:w="86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0,19</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0,17</w:t>
            </w:r>
          </w:p>
        </w:tc>
        <w:tc>
          <w:tcPr>
            <w:tcW w:w="17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0,03</w:t>
            </w:r>
          </w:p>
        </w:tc>
      </w:tr>
      <w:tr w:rsidR="00880970">
        <w:tc>
          <w:tcPr>
            <w:tcW w:w="49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Оборачиваемость запасов </w:t>
            </w:r>
          </w:p>
        </w:tc>
        <w:tc>
          <w:tcPr>
            <w:tcW w:w="8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1,01</w:t>
            </w:r>
          </w:p>
        </w:tc>
        <w:tc>
          <w:tcPr>
            <w:tcW w:w="86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1,02</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0,74</w:t>
            </w:r>
          </w:p>
        </w:tc>
        <w:tc>
          <w:tcPr>
            <w:tcW w:w="17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w:t>
            </w:r>
          </w:p>
        </w:tc>
      </w:tr>
      <w:tr w:rsidR="00880970">
        <w:tc>
          <w:tcPr>
            <w:tcW w:w="49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Оборачиваемость запасов в днях</w:t>
            </w:r>
          </w:p>
        </w:tc>
        <w:tc>
          <w:tcPr>
            <w:tcW w:w="8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361,4</w:t>
            </w:r>
          </w:p>
        </w:tc>
        <w:tc>
          <w:tcPr>
            <w:tcW w:w="86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357,8</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493,2</w:t>
            </w:r>
          </w:p>
        </w:tc>
        <w:tc>
          <w:tcPr>
            <w:tcW w:w="17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58,7</w:t>
            </w:r>
          </w:p>
        </w:tc>
      </w:tr>
      <w:tr w:rsidR="00880970">
        <w:tc>
          <w:tcPr>
            <w:tcW w:w="49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Оборачиваемость собственных средств </w:t>
            </w:r>
          </w:p>
        </w:tc>
        <w:tc>
          <w:tcPr>
            <w:tcW w:w="8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0,23</w:t>
            </w:r>
          </w:p>
        </w:tc>
        <w:tc>
          <w:tcPr>
            <w:tcW w:w="86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0,34</w:t>
            </w:r>
          </w:p>
        </w:tc>
        <w:tc>
          <w:tcPr>
            <w:tcW w:w="99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0,30</w:t>
            </w:r>
          </w:p>
        </w:tc>
        <w:tc>
          <w:tcPr>
            <w:tcW w:w="170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0,03</w:t>
            </w:r>
          </w:p>
        </w:tc>
      </w:tr>
    </w:tbl>
    <w:p w:rsidR="00880970" w:rsidRDefault="00880970">
      <w:pPr>
        <w:shd w:val="clear" w:color="auto" w:fill="FFFFFF"/>
        <w:tabs>
          <w:tab w:val="left" w:pos="0"/>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 xml:space="preserve">Рассчитанный в таблице 13 общий коэффициент оборачиваемости в 2009 г. равен 0,17, это говорит о том, что доля выручки в общей стоимости имущества </w:t>
      </w:r>
      <w:r>
        <w:rPr>
          <w:color w:val="000000"/>
          <w:sz w:val="28"/>
          <w:szCs w:val="28"/>
        </w:rPr>
        <w:lastRenderedPageBreak/>
        <w:t>низкая и составляет 17%.</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Так же низким оказался коэффициент оборачиваемости запасов - 0,74 и коэффициент оборачиваемости в днях - 493,2 дней. Это говорит о неэффективном использовании запасов. Оборачиваемость собственных сре</w:t>
      </w:r>
      <w:proofErr w:type="gramStart"/>
      <w:r>
        <w:rPr>
          <w:color w:val="000000"/>
          <w:sz w:val="28"/>
          <w:szCs w:val="28"/>
        </w:rPr>
        <w:t>дств пр</w:t>
      </w:r>
      <w:proofErr w:type="gramEnd"/>
      <w:r>
        <w:rPr>
          <w:color w:val="000000"/>
          <w:sz w:val="28"/>
          <w:szCs w:val="28"/>
        </w:rPr>
        <w:t>едприятия в 2011 г. по сравнению с 2009 годом увеличилась на 0,03.</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 xml:space="preserve">Для оценки уровня эффективности работы полученный результат </w:t>
      </w:r>
      <w:proofErr w:type="gramStart"/>
      <w:r>
        <w:rPr>
          <w:color w:val="000000"/>
          <w:sz w:val="28"/>
          <w:szCs w:val="28"/>
        </w:rPr>
        <w:t>-п</w:t>
      </w:r>
      <w:proofErr w:type="gramEnd"/>
      <w:r>
        <w:rPr>
          <w:color w:val="000000"/>
          <w:sz w:val="28"/>
          <w:szCs w:val="28"/>
        </w:rPr>
        <w:t>рибыль сопоставляется с затратами или используемыми ресурсами.</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Рентабельность есть относительный показатель, который обладает свойством сравнимости, может быть использован при сравнении деятельности разных хозяйствующих субъектов. Рентабельность характеризует степень доходности, выгодности, прибыльности.</w:t>
      </w:r>
    </w:p>
    <w:p w:rsidR="00880970" w:rsidRDefault="00880970">
      <w:pPr>
        <w:shd w:val="clear" w:color="auto" w:fill="FFFFFF"/>
        <w:tabs>
          <w:tab w:val="left" w:pos="0"/>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Таблица 14. Расчет показателей рентабельности</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87"/>
        <w:gridCol w:w="939"/>
        <w:gridCol w:w="749"/>
        <w:gridCol w:w="749"/>
        <w:gridCol w:w="1532"/>
      </w:tblGrid>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Показатели</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2009г.</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2010г.</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2011г.</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Отклонение</w:t>
            </w:r>
            <w:proofErr w:type="gramStart"/>
            <w:r>
              <w:rPr>
                <w:color w:val="000000"/>
                <w:sz w:val="20"/>
                <w:szCs w:val="20"/>
              </w:rPr>
              <w:t xml:space="preserve"> (+,-)</w:t>
            </w:r>
            <w:proofErr w:type="gramEnd"/>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939"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749"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749"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c>
          <w:tcPr>
            <w:tcW w:w="1532"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color w:val="000000"/>
                <w:sz w:val="20"/>
                <w:szCs w:val="20"/>
              </w:rPr>
            </w:pP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Чистая прибыль, </w:t>
            </w: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-4615</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-291</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6530</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14080</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Выручка от реализации, </w:t>
            </w: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11239</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16423</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16422</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2219</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Собственные средства, </w:t>
            </w: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48395</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48104</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54634</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1624</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Основные средства, </w:t>
            </w: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52542</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52713</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56400</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1674</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Запасы и затраты, тыс. руб.</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24185</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28659</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37805</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3637</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Стоимость имущества, тыс. руб.</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82654</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86645</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98935</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3423</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Долгосрочные заёмные средства, </w:t>
            </w:r>
            <w:proofErr w:type="spellStart"/>
            <w:r>
              <w:rPr>
                <w:color w:val="000000"/>
                <w:sz w:val="20"/>
                <w:szCs w:val="20"/>
              </w:rPr>
              <w:t>т.р</w:t>
            </w:r>
            <w:proofErr w:type="spellEnd"/>
            <w:r>
              <w:rPr>
                <w:color w:val="000000"/>
                <w:sz w:val="20"/>
                <w:szCs w:val="20"/>
              </w:rPr>
              <w:t>.</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3806</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3806</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Коэффициент рентабельности имущества </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-0,06</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-0,003</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0,07</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0,15</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Коэффициент рентабельности собственных средств </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-0,095</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-0,006</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0,12</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0,26</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Коэффициент рентабельности производственных фондов</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-0,06</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-0,004</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0,07</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0,15</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 xml:space="preserve">Коэффициент рентабельности продаж </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-0,41</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-0,02</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0,39</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0,93</w:t>
            </w:r>
          </w:p>
        </w:tc>
      </w:tr>
      <w:tr w:rsidR="00880970">
        <w:tc>
          <w:tcPr>
            <w:tcW w:w="5387"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Коэффициент рентабельности перманентного капитала</w:t>
            </w:r>
          </w:p>
        </w:tc>
        <w:tc>
          <w:tcPr>
            <w:tcW w:w="93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-0,095</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-0,006</w:t>
            </w:r>
          </w:p>
        </w:tc>
        <w:tc>
          <w:tcPr>
            <w:tcW w:w="74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0,12</w:t>
            </w:r>
          </w:p>
        </w:tc>
        <w:tc>
          <w:tcPr>
            <w:tcW w:w="153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color w:val="000000"/>
                <w:sz w:val="20"/>
                <w:szCs w:val="20"/>
              </w:rPr>
            </w:pPr>
            <w:r>
              <w:rPr>
                <w:color w:val="000000"/>
                <w:sz w:val="20"/>
                <w:szCs w:val="20"/>
              </w:rPr>
              <w:t>0,26</w:t>
            </w:r>
          </w:p>
        </w:tc>
      </w:tr>
    </w:tbl>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 xml:space="preserve">По проведенным расчетам в таблице 14 можно сделать вывод о том, что </w:t>
      </w:r>
      <w:r>
        <w:rPr>
          <w:color w:val="000000"/>
          <w:sz w:val="28"/>
          <w:szCs w:val="28"/>
        </w:rPr>
        <w:lastRenderedPageBreak/>
        <w:t>предприятие МОП "</w:t>
      </w:r>
      <w:proofErr w:type="spellStart"/>
      <w:r>
        <w:rPr>
          <w:color w:val="000000"/>
          <w:sz w:val="28"/>
          <w:szCs w:val="28"/>
        </w:rPr>
        <w:t>Ямальское</w:t>
      </w:r>
      <w:proofErr w:type="spellEnd"/>
      <w:r>
        <w:rPr>
          <w:color w:val="000000"/>
          <w:sz w:val="28"/>
          <w:szCs w:val="28"/>
        </w:rPr>
        <w:t>" на протяжении трех лет не получало прибыль, но к 2009 году ситуация незначительно улучшилась и прибыль составила 6530 тыс. рублей.</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 xml:space="preserve">Рентабельность имущества показывает, что эффективность использования имущества </w:t>
      </w:r>
      <w:proofErr w:type="gramStart"/>
      <w:r>
        <w:rPr>
          <w:color w:val="000000"/>
          <w:sz w:val="28"/>
          <w:szCs w:val="28"/>
        </w:rPr>
        <w:t>на конец</w:t>
      </w:r>
      <w:proofErr w:type="gramEnd"/>
      <w:r>
        <w:rPr>
          <w:color w:val="000000"/>
          <w:sz w:val="28"/>
          <w:szCs w:val="28"/>
        </w:rPr>
        <w:t xml:space="preserve"> 2009 г. составила 0,07. Рентабельность продаж составляет 0,39 ,что говорит о средней доходности товарной продукции на предприятии.</w:t>
      </w:r>
    </w:p>
    <w:p w:rsidR="00880970" w:rsidRDefault="00345817">
      <w:pPr>
        <w:tabs>
          <w:tab w:val="left" w:pos="0"/>
          <w:tab w:val="left" w:pos="9498"/>
        </w:tabs>
        <w:suppressAutoHyphens/>
        <w:spacing w:line="360" w:lineRule="auto"/>
        <w:ind w:firstLine="709"/>
        <w:jc w:val="both"/>
        <w:rPr>
          <w:sz w:val="28"/>
          <w:szCs w:val="28"/>
        </w:rPr>
      </w:pPr>
      <w:r>
        <w:rPr>
          <w:color w:val="000000"/>
          <w:sz w:val="28"/>
          <w:szCs w:val="28"/>
        </w:rPr>
        <w:t>В общем, на протяжении четырех лет финансовое состояние МОП "</w:t>
      </w:r>
      <w:proofErr w:type="spellStart"/>
      <w:r>
        <w:rPr>
          <w:color w:val="000000"/>
          <w:sz w:val="28"/>
          <w:szCs w:val="28"/>
        </w:rPr>
        <w:t>Ямальское</w:t>
      </w:r>
      <w:proofErr w:type="spellEnd"/>
      <w:r>
        <w:rPr>
          <w:color w:val="000000"/>
          <w:sz w:val="28"/>
          <w:szCs w:val="28"/>
        </w:rPr>
        <w:t>" можно оценить как неэффективное. Но следует отметить, что ситуация улучшается.</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spacing w:before="100" w:after="100" w:line="360" w:lineRule="auto"/>
        <w:ind w:left="-567"/>
        <w:jc w:val="both"/>
        <w:rPr>
          <w:sz w:val="28"/>
          <w:szCs w:val="28"/>
        </w:rPr>
      </w:pPr>
      <w:r>
        <w:rPr>
          <w:sz w:val="28"/>
          <w:szCs w:val="28"/>
        </w:rPr>
        <w:br w:type="page"/>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Глава 3. Современное состояние отрасли оленеводства на предприятии</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Показатели экономической эффективности сельскохозяйственного производства оленины подразделяются на частные и обобщающие.</w:t>
      </w:r>
    </w:p>
    <w:p w:rsidR="00880970" w:rsidRDefault="00345817">
      <w:pPr>
        <w:tabs>
          <w:tab w:val="left" w:pos="0"/>
          <w:tab w:val="left" w:pos="9498"/>
        </w:tabs>
        <w:suppressAutoHyphens/>
        <w:spacing w:line="360" w:lineRule="auto"/>
        <w:ind w:firstLine="709"/>
        <w:jc w:val="both"/>
        <w:rPr>
          <w:sz w:val="28"/>
          <w:szCs w:val="28"/>
        </w:rPr>
      </w:pPr>
      <w:r>
        <w:rPr>
          <w:sz w:val="28"/>
          <w:szCs w:val="28"/>
        </w:rPr>
        <w:t>Частные характеризуют эффективность использования отдельных видов ресурсов или затрат, обобщающие дают наиболее полную оценку экономической эффективности использования ресурсного потенциала и текущих производственных затрат.</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Таблица 15. Экономическая эффективность производства мяса оленей</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103"/>
        <w:gridCol w:w="866"/>
        <w:gridCol w:w="1045"/>
        <w:gridCol w:w="866"/>
        <w:gridCol w:w="1334"/>
      </w:tblGrid>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 г.</w:t>
            </w:r>
          </w:p>
        </w:tc>
        <w:tc>
          <w:tcPr>
            <w:tcW w:w="104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 г.</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 г.</w:t>
            </w:r>
          </w:p>
        </w:tc>
        <w:tc>
          <w:tcPr>
            <w:tcW w:w="13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 г. в % к 2009 г.</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Поголовье </w:t>
            </w:r>
            <w:proofErr w:type="spellStart"/>
            <w:r>
              <w:rPr>
                <w:sz w:val="20"/>
                <w:szCs w:val="20"/>
              </w:rPr>
              <w:t>оленей</w:t>
            </w:r>
            <w:proofErr w:type="gramStart"/>
            <w:r>
              <w:rPr>
                <w:sz w:val="20"/>
                <w:szCs w:val="20"/>
              </w:rPr>
              <w:t>,г</w:t>
            </w:r>
            <w:proofErr w:type="gramEnd"/>
            <w:r>
              <w:rPr>
                <w:sz w:val="20"/>
                <w:szCs w:val="20"/>
              </w:rPr>
              <w:t>олов</w:t>
            </w:r>
            <w:proofErr w:type="spellEnd"/>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7046</w:t>
            </w:r>
          </w:p>
        </w:tc>
        <w:tc>
          <w:tcPr>
            <w:tcW w:w="104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6881</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7324</w:t>
            </w:r>
          </w:p>
        </w:tc>
        <w:tc>
          <w:tcPr>
            <w:tcW w:w="13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103,9</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в том числе маток</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3743</w:t>
            </w:r>
          </w:p>
        </w:tc>
        <w:tc>
          <w:tcPr>
            <w:tcW w:w="104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3908</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3362</w:t>
            </w:r>
          </w:p>
        </w:tc>
        <w:tc>
          <w:tcPr>
            <w:tcW w:w="13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95,1</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Производство мяса в ж м, на 100 </w:t>
            </w:r>
            <w:proofErr w:type="gramStart"/>
            <w:r>
              <w:rPr>
                <w:sz w:val="20"/>
                <w:szCs w:val="20"/>
              </w:rPr>
              <w:t>январских</w:t>
            </w:r>
            <w:proofErr w:type="gramEnd"/>
            <w:r>
              <w:rPr>
                <w:sz w:val="20"/>
                <w:szCs w:val="20"/>
              </w:rPr>
              <w:t xml:space="preserve"> олене, ц</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13,1</w:t>
            </w:r>
          </w:p>
        </w:tc>
        <w:tc>
          <w:tcPr>
            <w:tcW w:w="104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21</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23,9</w:t>
            </w:r>
          </w:p>
        </w:tc>
        <w:tc>
          <w:tcPr>
            <w:tcW w:w="13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18244</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Сохранность поголовья оленей, % </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89,4</w:t>
            </w:r>
          </w:p>
        </w:tc>
        <w:tc>
          <w:tcPr>
            <w:tcW w:w="104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95,5</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94,7</w:t>
            </w:r>
          </w:p>
        </w:tc>
        <w:tc>
          <w:tcPr>
            <w:tcW w:w="13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105,9</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Деловой выход телят на 100 маток, голов</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57</w:t>
            </w:r>
          </w:p>
        </w:tc>
        <w:tc>
          <w:tcPr>
            <w:tcW w:w="104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63,9</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68,7</w:t>
            </w:r>
          </w:p>
        </w:tc>
        <w:tc>
          <w:tcPr>
            <w:tcW w:w="13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120,5</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Себестоимость 1 ц мяса в ж </w:t>
            </w:r>
            <w:proofErr w:type="gramStart"/>
            <w:r>
              <w:rPr>
                <w:sz w:val="20"/>
                <w:szCs w:val="20"/>
              </w:rPr>
              <w:t>м</w:t>
            </w:r>
            <w:proofErr w:type="gramEnd"/>
            <w:r>
              <w:rPr>
                <w:sz w:val="20"/>
                <w:szCs w:val="20"/>
              </w:rPr>
              <w:t xml:space="preserve">, </w:t>
            </w:r>
            <w:proofErr w:type="spellStart"/>
            <w:r>
              <w:rPr>
                <w:sz w:val="20"/>
                <w:szCs w:val="20"/>
              </w:rPr>
              <w:t>руб</w:t>
            </w:r>
            <w:proofErr w:type="spellEnd"/>
            <w:r>
              <w:rPr>
                <w:sz w:val="20"/>
                <w:szCs w:val="20"/>
              </w:rPr>
              <w:t xml:space="preserve"> </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12951,9</w:t>
            </w:r>
          </w:p>
        </w:tc>
        <w:tc>
          <w:tcPr>
            <w:tcW w:w="104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18680,0</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21770,2</w:t>
            </w:r>
          </w:p>
        </w:tc>
        <w:tc>
          <w:tcPr>
            <w:tcW w:w="13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168,8</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Выручка за 1 ц </w:t>
            </w:r>
            <w:proofErr w:type="spellStart"/>
            <w:r>
              <w:rPr>
                <w:sz w:val="20"/>
                <w:szCs w:val="20"/>
              </w:rPr>
              <w:t>уб</w:t>
            </w:r>
            <w:proofErr w:type="spellEnd"/>
            <w:r>
              <w:rPr>
                <w:sz w:val="20"/>
                <w:szCs w:val="20"/>
              </w:rPr>
              <w:t>. м., руб.</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59825</w:t>
            </w:r>
          </w:p>
        </w:tc>
        <w:tc>
          <w:tcPr>
            <w:tcW w:w="104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57288</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88600</w:t>
            </w:r>
          </w:p>
        </w:tc>
        <w:tc>
          <w:tcPr>
            <w:tcW w:w="13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148,1</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Прибыль (с дотациями), тыс. руб.</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36</w:t>
            </w:r>
          </w:p>
        </w:tc>
        <w:tc>
          <w:tcPr>
            <w:tcW w:w="104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4410</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4353</w:t>
            </w:r>
          </w:p>
        </w:tc>
        <w:tc>
          <w:tcPr>
            <w:tcW w:w="13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12091,6</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Уровень рентабельности, %</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0,2</w:t>
            </w:r>
          </w:p>
        </w:tc>
        <w:tc>
          <w:tcPr>
            <w:tcW w:w="1045"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17,1</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11,7</w:t>
            </w:r>
          </w:p>
        </w:tc>
        <w:tc>
          <w:tcPr>
            <w:tcW w:w="13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5850</w:t>
            </w:r>
          </w:p>
        </w:tc>
      </w:tr>
    </w:tbl>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Анализ экономической эффективности производства мяса оленей показал, что в 2009 году увеличивается поголовье оленей, производство мяса оленей и продуктивность животных - соответственно на 20,3%, 56%, 44%.</w:t>
      </w:r>
    </w:p>
    <w:p w:rsidR="00880970" w:rsidRDefault="00345817">
      <w:pPr>
        <w:tabs>
          <w:tab w:val="left" w:pos="0"/>
          <w:tab w:val="left" w:pos="9498"/>
        </w:tabs>
        <w:suppressAutoHyphens/>
        <w:spacing w:line="360" w:lineRule="auto"/>
        <w:ind w:firstLine="709"/>
        <w:jc w:val="both"/>
        <w:rPr>
          <w:sz w:val="28"/>
          <w:szCs w:val="28"/>
        </w:rPr>
      </w:pPr>
      <w:r>
        <w:rPr>
          <w:sz w:val="28"/>
          <w:szCs w:val="28"/>
        </w:rPr>
        <w:t>Себестоимость мяса оленей увеличилась почти в 2 раза, а выручка уменьшилась на 21,2%.</w:t>
      </w:r>
    </w:p>
    <w:p w:rsidR="00880970" w:rsidRDefault="00345817">
      <w:pPr>
        <w:tabs>
          <w:tab w:val="left" w:pos="0"/>
          <w:tab w:val="left" w:pos="9498"/>
        </w:tabs>
        <w:suppressAutoHyphens/>
        <w:spacing w:line="360" w:lineRule="auto"/>
        <w:ind w:firstLine="709"/>
        <w:jc w:val="both"/>
        <w:rPr>
          <w:sz w:val="28"/>
          <w:szCs w:val="28"/>
        </w:rPr>
      </w:pPr>
      <w:r>
        <w:rPr>
          <w:sz w:val="28"/>
          <w:szCs w:val="28"/>
        </w:rPr>
        <w:t>В 2011 году получен убыток на сумму 85300 руб.</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.1 Основные производственные показатели отрасли оленеводства</w:t>
      </w:r>
    </w:p>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Основными экономическими показателями эффективности хозяйства являются полная себестоимость реализуемой продукции, полная себестоимость 1 ц мяса или 1 головы, средняя цена 1 ц или 1 головы, а также рентабельность хозяйства и его отраслей (Таблица 16).</w:t>
      </w:r>
    </w:p>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Таблица 16. Экономические показатели производства оленины</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103"/>
        <w:gridCol w:w="851"/>
        <w:gridCol w:w="1054"/>
        <w:gridCol w:w="1072"/>
        <w:gridCol w:w="1276"/>
      </w:tblGrid>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 г.</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 г.</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2011г.</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 в % к 2009</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Поголовье оленей, всего:</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7046</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6881</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7324</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103,9</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в </w:t>
            </w:r>
            <w:proofErr w:type="spellStart"/>
            <w:r>
              <w:rPr>
                <w:sz w:val="20"/>
                <w:szCs w:val="20"/>
              </w:rPr>
              <w:t>т.ч</w:t>
            </w:r>
            <w:proofErr w:type="spellEnd"/>
            <w:r>
              <w:rPr>
                <w:sz w:val="20"/>
                <w:szCs w:val="20"/>
              </w:rPr>
              <w:t>. важенки</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3446</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3445</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3362</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110,16</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самцы производители и рабочие олени</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250</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261</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284</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37,77</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молодняк оленей</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3718</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1757</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2116</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73,55</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Реализовано, ц</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446</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501</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571</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117,98</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Выручено от реализации продукции, тыс. руб.</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2491</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2977</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4059</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240,75</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Полная себестоимость реализуемой продукции, тыс. руб.</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4844</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5129</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6200</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392,16</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Прибыль (убыток), тыс. руб.</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-2353</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-2152</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-2141</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Рентабельность, %</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Окупаемость затрат, тыс. руб.</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0,51</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0,58</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0,65</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Ср. цена реализации 1 ц, руб.</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7585,2</w:t>
            </w:r>
          </w:p>
        </w:tc>
        <w:tc>
          <w:tcPr>
            <w:tcW w:w="105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9940,60</w:t>
            </w:r>
          </w:p>
        </w:tc>
        <w:tc>
          <w:tcPr>
            <w:tcW w:w="107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11805,20</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338,89</w:t>
            </w:r>
          </w:p>
        </w:tc>
      </w:tr>
    </w:tbl>
    <w:p w:rsidR="00880970" w:rsidRDefault="00880970">
      <w:pPr>
        <w:tabs>
          <w:tab w:val="left" w:pos="0"/>
          <w:tab w:val="left" w:pos="9356"/>
          <w:tab w:val="left" w:pos="9498"/>
        </w:tabs>
        <w:suppressAutoHyphens/>
        <w:spacing w:line="360" w:lineRule="auto"/>
        <w:ind w:firstLine="709"/>
        <w:jc w:val="both"/>
        <w:rPr>
          <w:sz w:val="28"/>
          <w:szCs w:val="28"/>
        </w:rPr>
      </w:pPr>
    </w:p>
    <w:p w:rsidR="00880970" w:rsidRDefault="00345817">
      <w:pPr>
        <w:tabs>
          <w:tab w:val="left" w:pos="0"/>
          <w:tab w:val="left" w:pos="9356"/>
          <w:tab w:val="left" w:pos="9498"/>
        </w:tabs>
        <w:suppressAutoHyphens/>
        <w:spacing w:line="360" w:lineRule="auto"/>
        <w:ind w:firstLine="709"/>
        <w:jc w:val="both"/>
        <w:rPr>
          <w:sz w:val="28"/>
          <w:szCs w:val="28"/>
        </w:rPr>
      </w:pPr>
      <w:r>
        <w:rPr>
          <w:sz w:val="28"/>
          <w:szCs w:val="28"/>
        </w:rPr>
        <w:t>Анализируя Таблицу 16 можно сделать вывод о том, что количество реализованной продукции увеличилось на 17%, выручка от реализации продукции увеличилась в 2 раза.</w:t>
      </w:r>
    </w:p>
    <w:p w:rsidR="00880970" w:rsidRDefault="00345817">
      <w:pPr>
        <w:tabs>
          <w:tab w:val="left" w:pos="0"/>
          <w:tab w:val="left" w:pos="9356"/>
          <w:tab w:val="left" w:pos="9498"/>
        </w:tabs>
        <w:suppressAutoHyphens/>
        <w:spacing w:line="360" w:lineRule="auto"/>
        <w:ind w:firstLine="709"/>
        <w:jc w:val="both"/>
        <w:rPr>
          <w:sz w:val="28"/>
          <w:szCs w:val="28"/>
        </w:rPr>
      </w:pPr>
      <w:r>
        <w:rPr>
          <w:sz w:val="28"/>
          <w:szCs w:val="28"/>
        </w:rPr>
        <w:t>Средняя цена реализации 1 ц увеличилась в 3 раза, т.к. увеличилась полная себестоимость 1 ц почти в 4 раза.</w:t>
      </w:r>
    </w:p>
    <w:p w:rsidR="00880970" w:rsidRDefault="00345817">
      <w:pPr>
        <w:tabs>
          <w:tab w:val="left" w:pos="0"/>
          <w:tab w:val="left" w:pos="9356"/>
          <w:tab w:val="left" w:pos="9498"/>
        </w:tabs>
        <w:suppressAutoHyphens/>
        <w:spacing w:line="360" w:lineRule="auto"/>
        <w:ind w:firstLine="709"/>
        <w:jc w:val="both"/>
        <w:rPr>
          <w:sz w:val="28"/>
          <w:szCs w:val="28"/>
        </w:rPr>
      </w:pPr>
      <w:r>
        <w:rPr>
          <w:sz w:val="28"/>
          <w:szCs w:val="28"/>
        </w:rPr>
        <w:t xml:space="preserve">В 2011 г. была прибыль, которая переросла в убыток, но в настоящее время этот убыток </w:t>
      </w:r>
      <w:proofErr w:type="gramStart"/>
      <w:r>
        <w:rPr>
          <w:sz w:val="28"/>
          <w:szCs w:val="28"/>
        </w:rPr>
        <w:t>сокращается</w:t>
      </w:r>
      <w:proofErr w:type="gramEnd"/>
      <w:r>
        <w:rPr>
          <w:sz w:val="28"/>
          <w:szCs w:val="28"/>
        </w:rPr>
        <w:t xml:space="preserve"> так как из бюджетов федерального и регионального округа идут дотации на развитие этой отрасли.</w:t>
      </w:r>
    </w:p>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Таблица 17.</w:t>
      </w: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Роль и место производства оленины в экономике хозяйства</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36"/>
        <w:gridCol w:w="861"/>
        <w:gridCol w:w="866"/>
        <w:gridCol w:w="799"/>
        <w:gridCol w:w="2294"/>
      </w:tblGrid>
      <w:tr w:rsidR="00880970">
        <w:tc>
          <w:tcPr>
            <w:tcW w:w="45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8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 г.</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 г.</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 г.</w:t>
            </w:r>
          </w:p>
        </w:tc>
        <w:tc>
          <w:tcPr>
            <w:tcW w:w="22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 г в % к 2009 г.</w:t>
            </w:r>
          </w:p>
        </w:tc>
      </w:tr>
      <w:tr w:rsidR="00880970">
        <w:tc>
          <w:tcPr>
            <w:tcW w:w="45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Удельный вес оленей в общем поголовье, %</w:t>
            </w:r>
          </w:p>
        </w:tc>
        <w:tc>
          <w:tcPr>
            <w:tcW w:w="8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98,6</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98,8</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99,2</w:t>
            </w:r>
          </w:p>
        </w:tc>
        <w:tc>
          <w:tcPr>
            <w:tcW w:w="22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104,20</w:t>
            </w:r>
          </w:p>
        </w:tc>
      </w:tr>
      <w:tr w:rsidR="00880970">
        <w:tc>
          <w:tcPr>
            <w:tcW w:w="45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Выход молодняка оленей на 1 важенку, гол.</w:t>
            </w:r>
          </w:p>
        </w:tc>
        <w:tc>
          <w:tcPr>
            <w:tcW w:w="8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10,8</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12,1</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12,3</w:t>
            </w:r>
          </w:p>
        </w:tc>
        <w:tc>
          <w:tcPr>
            <w:tcW w:w="22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130,85</w:t>
            </w:r>
          </w:p>
        </w:tc>
      </w:tr>
      <w:tr w:rsidR="00880970">
        <w:tc>
          <w:tcPr>
            <w:tcW w:w="45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Реализовано мяса на 1 голову, ц</w:t>
            </w:r>
          </w:p>
        </w:tc>
        <w:tc>
          <w:tcPr>
            <w:tcW w:w="8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103,8</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107,9</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108,7</w:t>
            </w:r>
          </w:p>
        </w:tc>
        <w:tc>
          <w:tcPr>
            <w:tcW w:w="22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125,23</w:t>
            </w:r>
          </w:p>
        </w:tc>
      </w:tr>
      <w:tr w:rsidR="00880970">
        <w:tc>
          <w:tcPr>
            <w:tcW w:w="45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Уровень товарности, %</w:t>
            </w:r>
          </w:p>
        </w:tc>
        <w:tc>
          <w:tcPr>
            <w:tcW w:w="8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191,42</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188,9</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193,5</w:t>
            </w:r>
          </w:p>
        </w:tc>
        <w:tc>
          <w:tcPr>
            <w:tcW w:w="22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160,18</w:t>
            </w:r>
          </w:p>
        </w:tc>
      </w:tr>
      <w:tr w:rsidR="00880970">
        <w:tc>
          <w:tcPr>
            <w:tcW w:w="45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Затраты на 1 голову, тыс. руб.</w:t>
            </w:r>
          </w:p>
        </w:tc>
        <w:tc>
          <w:tcPr>
            <w:tcW w:w="8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1412,1</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1517,52</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1628,2</w:t>
            </w:r>
          </w:p>
        </w:tc>
        <w:tc>
          <w:tcPr>
            <w:tcW w:w="22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199,38</w:t>
            </w:r>
          </w:p>
        </w:tc>
      </w:tr>
      <w:tr w:rsidR="00880970">
        <w:tc>
          <w:tcPr>
            <w:tcW w:w="453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Себестоимость 1ц, руб.</w:t>
            </w:r>
          </w:p>
        </w:tc>
        <w:tc>
          <w:tcPr>
            <w:tcW w:w="8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9987</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10176</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10896</w:t>
            </w:r>
          </w:p>
        </w:tc>
        <w:tc>
          <w:tcPr>
            <w:tcW w:w="22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168,85</w:t>
            </w:r>
          </w:p>
        </w:tc>
      </w:tr>
    </w:tbl>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tabs>
          <w:tab w:val="left" w:pos="0"/>
          <w:tab w:val="left" w:pos="720"/>
          <w:tab w:val="left" w:pos="9498"/>
        </w:tabs>
        <w:suppressAutoHyphens/>
        <w:spacing w:line="360" w:lineRule="auto"/>
        <w:ind w:firstLine="709"/>
        <w:jc w:val="both"/>
        <w:rPr>
          <w:sz w:val="28"/>
          <w:szCs w:val="28"/>
        </w:rPr>
      </w:pPr>
      <w:proofErr w:type="gramStart"/>
      <w:r>
        <w:rPr>
          <w:sz w:val="28"/>
          <w:szCs w:val="28"/>
        </w:rPr>
        <w:t>Анализируя таблицу 17, можно сделать вывод о том, что удельный вес оленей в общем поголовье увеличился на 4,2% и поголовье оленей занимает основу во всем хозяйстве, выход молодняка на 1 важенку увеличился на 30%. Уровень товарности увеличился на 60,1%, т.к. количество реализованного мяса увеличилось на 25,2%, а себестоимость 1 ц возросла почти в 2 раза.</w:t>
      </w:r>
      <w:proofErr w:type="gramEnd"/>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.2 Себестоимость производства оленины</w:t>
      </w:r>
    </w:p>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Анализ себестоимости продукции предусматривает выяснение влияния статей затрат на себестоимость продукции, т.к. одни статьи затрат могут влиять значительно, а другие - не очень. Чтобы выяснить эти изменения необходимо исследовать структуру затрат и их изменение (Таблица 18).</w:t>
      </w:r>
    </w:p>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Таблица 18</w:t>
      </w: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Затраты по статьям на 1 ц и их влияние на себестоимость</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60"/>
        <w:gridCol w:w="986"/>
        <w:gridCol w:w="1151"/>
        <w:gridCol w:w="946"/>
        <w:gridCol w:w="761"/>
        <w:gridCol w:w="1276"/>
        <w:gridCol w:w="1276"/>
      </w:tblGrid>
      <w:tr w:rsidR="00880970">
        <w:tc>
          <w:tcPr>
            <w:tcW w:w="296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Статьи затрат</w:t>
            </w:r>
          </w:p>
        </w:tc>
        <w:tc>
          <w:tcPr>
            <w:tcW w:w="2137"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 г</w:t>
            </w:r>
          </w:p>
        </w:tc>
        <w:tc>
          <w:tcPr>
            <w:tcW w:w="1707" w:type="dxa"/>
            <w:gridSpan w:val="2"/>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2011г</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Отклонение (+,-) </w:t>
            </w:r>
            <w:proofErr w:type="spellStart"/>
            <w:r>
              <w:rPr>
                <w:sz w:val="20"/>
                <w:szCs w:val="20"/>
              </w:rPr>
              <w:t>тыс</w:t>
            </w:r>
            <w:proofErr w:type="gramStart"/>
            <w:r>
              <w:rPr>
                <w:sz w:val="20"/>
                <w:szCs w:val="20"/>
              </w:rPr>
              <w:t>.р</w:t>
            </w:r>
            <w:proofErr w:type="gramEnd"/>
            <w:r>
              <w:rPr>
                <w:sz w:val="20"/>
                <w:szCs w:val="20"/>
              </w:rPr>
              <w:t>уб</w:t>
            </w:r>
            <w:proofErr w:type="spellEnd"/>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Влияние изменения затрат на </w:t>
            </w:r>
            <w:proofErr w:type="spellStart"/>
            <w:r>
              <w:rPr>
                <w:sz w:val="20"/>
                <w:szCs w:val="20"/>
              </w:rPr>
              <w:lastRenderedPageBreak/>
              <w:t>себ-ть</w:t>
            </w:r>
            <w:proofErr w:type="spellEnd"/>
            <w:r>
              <w:rPr>
                <w:sz w:val="20"/>
                <w:szCs w:val="20"/>
              </w:rPr>
              <w:t xml:space="preserve"> 1 </w:t>
            </w:r>
            <w:proofErr w:type="spellStart"/>
            <w:r>
              <w:rPr>
                <w:sz w:val="20"/>
                <w:szCs w:val="20"/>
              </w:rPr>
              <w:t>ц</w:t>
            </w:r>
            <w:proofErr w:type="gramStart"/>
            <w:r>
              <w:rPr>
                <w:sz w:val="20"/>
                <w:szCs w:val="20"/>
              </w:rPr>
              <w:t>,т</w:t>
            </w:r>
            <w:proofErr w:type="gramEnd"/>
            <w:r>
              <w:rPr>
                <w:sz w:val="20"/>
                <w:szCs w:val="20"/>
              </w:rPr>
              <w:t>ыс</w:t>
            </w:r>
            <w:proofErr w:type="spellEnd"/>
            <w:r>
              <w:rPr>
                <w:sz w:val="20"/>
                <w:szCs w:val="20"/>
              </w:rPr>
              <w:t>. руб.</w:t>
            </w:r>
          </w:p>
        </w:tc>
      </w:tr>
      <w:tr w:rsidR="00880970">
        <w:tc>
          <w:tcPr>
            <w:tcW w:w="2960"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98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proofErr w:type="gramStart"/>
            <w:r>
              <w:rPr>
                <w:sz w:val="20"/>
                <w:szCs w:val="20"/>
              </w:rPr>
              <w:t>тыс</w:t>
            </w:r>
            <w:proofErr w:type="spellEnd"/>
            <w:proofErr w:type="gramEnd"/>
            <w:r>
              <w:rPr>
                <w:sz w:val="20"/>
                <w:szCs w:val="20"/>
              </w:rPr>
              <w:t xml:space="preserve"> </w:t>
            </w:r>
            <w:proofErr w:type="spellStart"/>
            <w:r>
              <w:rPr>
                <w:sz w:val="20"/>
                <w:szCs w:val="20"/>
              </w:rPr>
              <w:t>руб</w:t>
            </w:r>
            <w:proofErr w:type="spellEnd"/>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к итогу</w:t>
            </w:r>
          </w:p>
        </w:tc>
        <w:tc>
          <w:tcPr>
            <w:tcW w:w="94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7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к итогу</w:t>
            </w:r>
          </w:p>
        </w:tc>
        <w:tc>
          <w:tcPr>
            <w:tcW w:w="127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r>
      <w:tr w:rsidR="00880970">
        <w:tc>
          <w:tcPr>
            <w:tcW w:w="296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Зарплата с начислениями</w:t>
            </w:r>
          </w:p>
        </w:tc>
        <w:tc>
          <w:tcPr>
            <w:tcW w:w="98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5443,6</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42,03</w:t>
            </w:r>
          </w:p>
        </w:tc>
        <w:tc>
          <w:tcPr>
            <w:tcW w:w="94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7832,9</w:t>
            </w:r>
          </w:p>
        </w:tc>
        <w:tc>
          <w:tcPr>
            <w:tcW w:w="7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35,98</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2389,3</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0,8</w:t>
            </w:r>
          </w:p>
        </w:tc>
      </w:tr>
      <w:tr w:rsidR="00880970">
        <w:tc>
          <w:tcPr>
            <w:tcW w:w="296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Транспортные расходы</w:t>
            </w:r>
          </w:p>
        </w:tc>
        <w:tc>
          <w:tcPr>
            <w:tcW w:w="98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319,9</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2,47</w:t>
            </w:r>
          </w:p>
        </w:tc>
        <w:tc>
          <w:tcPr>
            <w:tcW w:w="94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428,9</w:t>
            </w:r>
          </w:p>
        </w:tc>
        <w:tc>
          <w:tcPr>
            <w:tcW w:w="7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1,97</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109</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0,11</w:t>
            </w:r>
          </w:p>
        </w:tc>
      </w:tr>
      <w:tr w:rsidR="00880970">
        <w:tc>
          <w:tcPr>
            <w:tcW w:w="296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Общепроизводственные и общехозяйственные расходы</w:t>
            </w:r>
          </w:p>
        </w:tc>
        <w:tc>
          <w:tcPr>
            <w:tcW w:w="98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3081,3</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23,79</w:t>
            </w:r>
          </w:p>
        </w:tc>
        <w:tc>
          <w:tcPr>
            <w:tcW w:w="94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4286,6</w:t>
            </w:r>
          </w:p>
        </w:tc>
        <w:tc>
          <w:tcPr>
            <w:tcW w:w="7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19,69</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1205,3</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0,14</w:t>
            </w:r>
          </w:p>
        </w:tc>
      </w:tr>
      <w:tr w:rsidR="00880970">
        <w:tc>
          <w:tcPr>
            <w:tcW w:w="296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Прочие прямые затраты</w:t>
            </w:r>
          </w:p>
        </w:tc>
        <w:tc>
          <w:tcPr>
            <w:tcW w:w="98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4107,0</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31,71</w:t>
            </w:r>
          </w:p>
        </w:tc>
        <w:tc>
          <w:tcPr>
            <w:tcW w:w="94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9221,8</w:t>
            </w:r>
          </w:p>
        </w:tc>
        <w:tc>
          <w:tcPr>
            <w:tcW w:w="7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42,36</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5114,8</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0,75</w:t>
            </w:r>
          </w:p>
        </w:tc>
      </w:tr>
      <w:tr w:rsidR="00880970">
        <w:tc>
          <w:tcPr>
            <w:tcW w:w="296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Итого</w:t>
            </w:r>
          </w:p>
        </w:tc>
        <w:tc>
          <w:tcPr>
            <w:tcW w:w="98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12951,</w:t>
            </w:r>
          </w:p>
        </w:tc>
        <w:tc>
          <w:tcPr>
            <w:tcW w:w="11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100</w:t>
            </w:r>
          </w:p>
        </w:tc>
        <w:tc>
          <w:tcPr>
            <w:tcW w:w="94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13470,</w:t>
            </w:r>
          </w:p>
        </w:tc>
        <w:tc>
          <w:tcPr>
            <w:tcW w:w="76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8818,3</w:t>
            </w:r>
          </w:p>
        </w:tc>
        <w:tc>
          <w:tcPr>
            <w:tcW w:w="12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w:t>
            </w:r>
          </w:p>
        </w:tc>
      </w:tr>
    </w:tbl>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Анализируя данные таблицы 18 можно сказать, что наибольший удельный вес в структуре затрат занимают зарплата (42,03 и 35,9%), прочие прямые затраты (31,71% и 42,3%). В общем по хозяйству наблюдается тенденция увеличения затрат, за анализируемый период затраты возросли больше чем в 2 раза.</w:t>
      </w:r>
    </w:p>
    <w:p w:rsidR="00880970" w:rsidRDefault="00345817">
      <w:pPr>
        <w:pStyle w:val="4"/>
        <w:tabs>
          <w:tab w:val="left" w:pos="0"/>
          <w:tab w:val="left" w:pos="9498"/>
        </w:tabs>
        <w:suppressAutoHyphens/>
        <w:spacing w:line="360" w:lineRule="auto"/>
        <w:ind w:firstLine="709"/>
        <w:jc w:val="both"/>
        <w:rPr>
          <w:sz w:val="28"/>
          <w:szCs w:val="28"/>
        </w:rPr>
      </w:pPr>
      <w:r>
        <w:rPr>
          <w:sz w:val="28"/>
          <w:szCs w:val="28"/>
        </w:rPr>
        <w:t>Влияние факторов на себестоимость единицы продукции.</w:t>
      </w:r>
    </w:p>
    <w:p w:rsidR="00880970" w:rsidRDefault="00880970">
      <w:pPr>
        <w:pStyle w:val="4"/>
        <w:tabs>
          <w:tab w:val="left" w:pos="0"/>
          <w:tab w:val="left" w:pos="9498"/>
        </w:tabs>
        <w:suppressAutoHyphens/>
        <w:spacing w:line="360" w:lineRule="auto"/>
        <w:ind w:firstLine="709"/>
        <w:jc w:val="both"/>
        <w:rPr>
          <w:sz w:val="28"/>
          <w:szCs w:val="28"/>
        </w:rPr>
      </w:pPr>
    </w:p>
    <w:p w:rsidR="00880970" w:rsidRDefault="00345817">
      <w:pPr>
        <w:pStyle w:val="4"/>
        <w:tabs>
          <w:tab w:val="left" w:pos="0"/>
          <w:tab w:val="left" w:pos="9498"/>
        </w:tabs>
        <w:suppressAutoHyphens/>
        <w:spacing w:line="360" w:lineRule="auto"/>
        <w:ind w:firstLine="709"/>
        <w:jc w:val="both"/>
        <w:rPr>
          <w:sz w:val="28"/>
          <w:szCs w:val="28"/>
        </w:rPr>
      </w:pPr>
      <w:r>
        <w:rPr>
          <w:sz w:val="28"/>
          <w:szCs w:val="28"/>
        </w:rPr>
        <w:t>Таблица 19</w:t>
      </w:r>
    </w:p>
    <w:p w:rsidR="00880970" w:rsidRDefault="00345817">
      <w:pPr>
        <w:pStyle w:val="4"/>
        <w:tabs>
          <w:tab w:val="left" w:pos="0"/>
          <w:tab w:val="left" w:pos="9498"/>
        </w:tabs>
        <w:suppressAutoHyphens/>
        <w:spacing w:line="360" w:lineRule="auto"/>
        <w:ind w:firstLine="709"/>
        <w:jc w:val="both"/>
        <w:rPr>
          <w:sz w:val="28"/>
          <w:szCs w:val="28"/>
        </w:rPr>
      </w:pPr>
      <w:r>
        <w:rPr>
          <w:sz w:val="28"/>
          <w:szCs w:val="28"/>
        </w:rPr>
        <w:t>Исходные данные для факторного анализа себестоимости оленины</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62"/>
        <w:gridCol w:w="799"/>
        <w:gridCol w:w="866"/>
        <w:gridCol w:w="866"/>
      </w:tblGrid>
      <w:tr w:rsidR="00880970">
        <w:tc>
          <w:tcPr>
            <w:tcW w:w="27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 г.</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 г.</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 г.</w:t>
            </w:r>
          </w:p>
        </w:tc>
      </w:tr>
      <w:tr w:rsidR="00880970">
        <w:tc>
          <w:tcPr>
            <w:tcW w:w="27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Себестоимость 1 ц, руб.</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9519</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10176</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10896</w:t>
            </w:r>
          </w:p>
        </w:tc>
      </w:tr>
      <w:tr w:rsidR="00880970">
        <w:tc>
          <w:tcPr>
            <w:tcW w:w="27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Затраты на 1 ц, тыс. руб.</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2517,7</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2031,14</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2210,14</w:t>
            </w:r>
          </w:p>
        </w:tc>
      </w:tr>
      <w:tr w:rsidR="00880970">
        <w:tc>
          <w:tcPr>
            <w:tcW w:w="27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Затраты труда чел.- час.</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92557</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175000</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175240</w:t>
            </w:r>
          </w:p>
        </w:tc>
      </w:tr>
      <w:tr w:rsidR="00880970">
        <w:tc>
          <w:tcPr>
            <w:tcW w:w="2762"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Оплата 1 чел. - час</w:t>
            </w:r>
            <w:proofErr w:type="gramStart"/>
            <w:r>
              <w:rPr>
                <w:sz w:val="20"/>
                <w:szCs w:val="20"/>
              </w:rPr>
              <w:t xml:space="preserve">., </w:t>
            </w:r>
            <w:proofErr w:type="gramEnd"/>
            <w:r>
              <w:rPr>
                <w:sz w:val="20"/>
                <w:szCs w:val="20"/>
              </w:rPr>
              <w:t>тыс. руб.</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54,9</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55,86</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56,15</w:t>
            </w:r>
          </w:p>
        </w:tc>
      </w:tr>
    </w:tbl>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Индексный анализ себестоимости 1 ц мяса оленей:</w:t>
      </w: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 i себестоимости 1 ц. = 10896:3060= 3,56</w:t>
      </w: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 i затрат труда = 175240:80270 = 2,18</w:t>
      </w:r>
    </w:p>
    <w:p w:rsidR="00880970" w:rsidRDefault="00345817">
      <w:pPr>
        <w:tabs>
          <w:tab w:val="left" w:pos="0"/>
          <w:tab w:val="left" w:pos="9498"/>
        </w:tabs>
        <w:suppressAutoHyphens/>
        <w:spacing w:line="360" w:lineRule="auto"/>
        <w:ind w:firstLine="709"/>
        <w:jc w:val="both"/>
        <w:rPr>
          <w:sz w:val="28"/>
          <w:szCs w:val="28"/>
        </w:rPr>
      </w:pPr>
      <w:r>
        <w:rPr>
          <w:sz w:val="28"/>
          <w:szCs w:val="28"/>
        </w:rPr>
        <w:t>3. i затрат на 1 ц = 2210,14:940,7 = 2,35</w:t>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.i оплаты труда = 56,15:28,6=1,96</w:t>
      </w: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По данным расчетов видно, что себестоимость продукции увеличилась в 3 раза, затраты труда увеличились в 2 раза, оплата труда 1 чел</w:t>
      </w:r>
      <w:proofErr w:type="gramStart"/>
      <w:r>
        <w:rPr>
          <w:sz w:val="28"/>
          <w:szCs w:val="28"/>
        </w:rPr>
        <w:t>.-</w:t>
      </w:r>
      <w:proofErr w:type="gramEnd"/>
      <w:r>
        <w:rPr>
          <w:sz w:val="28"/>
          <w:szCs w:val="28"/>
        </w:rPr>
        <w:t>часа увеличилась на 96%. По этим расчетам можно увидеть то, что себестоимость растет с каждым годом, темпы роста у нее намного выше, чем рост затрат труда и оплаты труда.</w:t>
      </w: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Влияние факторов на себестоимость 1 ц оленины можно определить способом исчисления разниц. Проведем факторный анализ, с помощью которого можно увидеть, как продуктивность и затраты на содержание 1 оленя влияют на себестоимость 1 ц мяса (Таблица 20).</w:t>
      </w:r>
    </w:p>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spacing w:before="100" w:after="100" w:line="360" w:lineRule="auto"/>
        <w:ind w:left="-567"/>
        <w:jc w:val="both"/>
        <w:rPr>
          <w:sz w:val="28"/>
          <w:szCs w:val="28"/>
        </w:rPr>
      </w:pPr>
      <w:r>
        <w:rPr>
          <w:sz w:val="28"/>
          <w:szCs w:val="28"/>
        </w:rPr>
        <w:br w:type="page"/>
      </w: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lastRenderedPageBreak/>
        <w:t>Таблица 20</w:t>
      </w: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Влияние уровня затрат на содержание 1 оленя и оплаты труда на себестоимость оленины</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26"/>
        <w:gridCol w:w="799"/>
        <w:gridCol w:w="866"/>
        <w:gridCol w:w="866"/>
      </w:tblGrid>
      <w:tr w:rsidR="00880970">
        <w:tc>
          <w:tcPr>
            <w:tcW w:w="282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 г.</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 г.</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 г.</w:t>
            </w:r>
          </w:p>
        </w:tc>
      </w:tr>
      <w:tr w:rsidR="00880970">
        <w:tc>
          <w:tcPr>
            <w:tcW w:w="282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Затраты труда, чел. - час.</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92557</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175000</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175240</w:t>
            </w:r>
          </w:p>
        </w:tc>
      </w:tr>
      <w:tr w:rsidR="00880970">
        <w:tc>
          <w:tcPr>
            <w:tcW w:w="282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Затраты на 1 ц, руб.</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2517,7</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2031,14</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2210,14</w:t>
            </w:r>
          </w:p>
        </w:tc>
      </w:tr>
      <w:tr w:rsidR="00880970">
        <w:tc>
          <w:tcPr>
            <w:tcW w:w="282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Оплата 1 чел. - часа, руб.</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54,9</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55,86</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56,15</w:t>
            </w:r>
          </w:p>
        </w:tc>
      </w:tr>
      <w:tr w:rsidR="00880970">
        <w:tc>
          <w:tcPr>
            <w:tcW w:w="282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Себестоимость 1 ц, руб.</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9987</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10176</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10896</w:t>
            </w:r>
          </w:p>
        </w:tc>
      </w:tr>
      <w:tr w:rsidR="00880970">
        <w:tc>
          <w:tcPr>
            <w:tcW w:w="282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Изменение себестоимости </w:t>
            </w:r>
            <w:proofErr w:type="gramStart"/>
            <w:r>
              <w:rPr>
                <w:sz w:val="20"/>
                <w:szCs w:val="20"/>
              </w:rPr>
              <w:t>в</w:t>
            </w:r>
            <w:proofErr w:type="gramEnd"/>
            <w:r>
              <w:rPr>
                <w:sz w:val="20"/>
                <w:szCs w:val="20"/>
              </w:rPr>
              <w:t xml:space="preserve"> %</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115,52</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101,89</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107,075</w:t>
            </w:r>
          </w:p>
        </w:tc>
      </w:tr>
      <w:tr w:rsidR="00880970">
        <w:tc>
          <w:tcPr>
            <w:tcW w:w="282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 затрат труда, чел.- час</w:t>
            </w:r>
            <w:proofErr w:type="gramStart"/>
            <w:r>
              <w:rPr>
                <w:sz w:val="20"/>
                <w:szCs w:val="20"/>
              </w:rPr>
              <w:t>., %</w:t>
            </w:r>
            <w:proofErr w:type="gramEnd"/>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53,4</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67,8</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70,1</w:t>
            </w:r>
          </w:p>
        </w:tc>
      </w:tr>
      <w:tr w:rsidR="00880970">
        <w:tc>
          <w:tcPr>
            <w:tcW w:w="282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оплаты 1 чел. - часа, руб., %</w:t>
            </w:r>
          </w:p>
        </w:tc>
        <w:tc>
          <w:tcPr>
            <w:tcW w:w="79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68,6</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48,5</w:t>
            </w:r>
          </w:p>
        </w:tc>
        <w:tc>
          <w:tcPr>
            <w:tcW w:w="86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47,5</w:t>
            </w:r>
          </w:p>
        </w:tc>
      </w:tr>
    </w:tbl>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 xml:space="preserve">Проведя факторный анализ себестоимости оленины можно сказать, что в 2011 г. произошло увеличение себестоимости 1 ц оленины по сравнению с 2009 г. на 33% за счет увеличения затрат труда и оплаты труда. </w:t>
      </w:r>
      <w:proofErr w:type="gramStart"/>
      <w:r>
        <w:rPr>
          <w:sz w:val="28"/>
          <w:szCs w:val="28"/>
        </w:rPr>
        <w:t>Делая анализ по годам 2009 и 2011 можно сказать, увеличение себестоимости идет высокими темпами только в основном за счет увеличения затрат труда на 1 ц продукции, оплата труда, что характерно на этом предприятии влияние имеет наиболее низкое, т.к. при увеличении затрат труда, не сказать, что зарплата растет такими же темпами.</w:t>
      </w:r>
      <w:proofErr w:type="gramEnd"/>
    </w:p>
    <w:p w:rsidR="00880970" w:rsidRDefault="00880970">
      <w:pPr>
        <w:tabs>
          <w:tab w:val="left" w:pos="0"/>
          <w:tab w:val="left" w:pos="72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3.3 Оплата и производительность труда в отрасли оленеводства</w:t>
      </w:r>
    </w:p>
    <w:p w:rsidR="00880970" w:rsidRDefault="00880970">
      <w:pPr>
        <w:shd w:val="clear" w:color="auto" w:fill="FFFFFF"/>
        <w:tabs>
          <w:tab w:val="left" w:pos="0"/>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Положение по оплате труда работников СП вводится с целью улучшения дисциплины труда, в целях усиления материальной заинтересованности рабочих предприятия в повышении производительности труда. Оно разработано в соответствии с ТК РФ, Уставом муниципального оленеводческого предприятия "</w:t>
      </w:r>
      <w:proofErr w:type="spellStart"/>
      <w:r>
        <w:rPr>
          <w:color w:val="000000"/>
          <w:sz w:val="28"/>
          <w:szCs w:val="28"/>
        </w:rPr>
        <w:t>Ямальское</w:t>
      </w:r>
      <w:proofErr w:type="spellEnd"/>
      <w:r>
        <w:rPr>
          <w:color w:val="000000"/>
          <w:sz w:val="28"/>
          <w:szCs w:val="28"/>
        </w:rPr>
        <w:t>".</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 xml:space="preserve">Основу для оплаты труда составляет тарифная сетка с </w:t>
      </w:r>
      <w:proofErr w:type="gramStart"/>
      <w:r>
        <w:rPr>
          <w:color w:val="000000"/>
          <w:sz w:val="28"/>
          <w:szCs w:val="28"/>
        </w:rPr>
        <w:t>утверждёнными</w:t>
      </w:r>
      <w:proofErr w:type="gramEnd"/>
      <w:r>
        <w:rPr>
          <w:color w:val="000000"/>
          <w:sz w:val="28"/>
          <w:szCs w:val="28"/>
        </w:rPr>
        <w:t xml:space="preserve"> для различных категорий работников и уровнем минимальной заработной платы, </w:t>
      </w:r>
      <w:r>
        <w:rPr>
          <w:color w:val="000000"/>
          <w:sz w:val="28"/>
          <w:szCs w:val="28"/>
        </w:rPr>
        <w:lastRenderedPageBreak/>
        <w:t xml:space="preserve">также утверждаемой для различных категорий работников. Оплата труда на основе тарифных ставок является основной. По отдельным видам работ могут применяться другие системы и формы оплаты труда: договорная (по трудовому соглашению) - сдельно-договорная, сдельно - повременная, сдельная, бестарифная система оплаты труда, </w:t>
      </w:r>
      <w:proofErr w:type="spellStart"/>
      <w:r>
        <w:rPr>
          <w:color w:val="000000"/>
          <w:sz w:val="28"/>
          <w:szCs w:val="28"/>
        </w:rPr>
        <w:t>бестарифно</w:t>
      </w:r>
      <w:proofErr w:type="spellEnd"/>
      <w:r>
        <w:rPr>
          <w:color w:val="000000"/>
          <w:sz w:val="28"/>
          <w:szCs w:val="28"/>
        </w:rPr>
        <w:t xml:space="preserve"> - прогрессивно-возрастающая система оплаты труда, аккордная система оплаты труда, оплата труда по контракту.</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Оплата труда, выплачиваемая в не денежной форме. (Не более 20% заработной платы от общей суммы). Дополнительные виды оплаты труда оговариваются на определённые работы, услуги путём издания приказов, заключения контрактов, трудовых соглашений, договоров и т.д.</w:t>
      </w:r>
    </w:p>
    <w:p w:rsidR="00880970" w:rsidRDefault="00345817">
      <w:pPr>
        <w:shd w:val="clear" w:color="auto" w:fill="FFFFFF"/>
        <w:tabs>
          <w:tab w:val="left" w:pos="0"/>
          <w:tab w:val="left" w:pos="439"/>
          <w:tab w:val="left" w:pos="9498"/>
        </w:tabs>
        <w:suppressAutoHyphens/>
        <w:spacing w:line="360" w:lineRule="auto"/>
        <w:ind w:firstLine="709"/>
        <w:jc w:val="both"/>
        <w:rPr>
          <w:color w:val="000000"/>
          <w:sz w:val="28"/>
          <w:szCs w:val="28"/>
        </w:rPr>
      </w:pPr>
      <w:r>
        <w:rPr>
          <w:color w:val="000000"/>
          <w:sz w:val="28"/>
          <w:szCs w:val="28"/>
        </w:rPr>
        <w:t xml:space="preserve">Работникам СП начисляется районный коэффициент 70% к заработной плате и 80% надбавка к заработной плате за стаж работы в местности, приравненной к району Крайнего Севера. Размер процентной надбавки к заработной плате и порядок её выплаты устанавливаются </w:t>
      </w:r>
      <w:proofErr w:type="gramStart"/>
      <w:r>
        <w:rPr>
          <w:color w:val="000000"/>
          <w:sz w:val="28"/>
          <w:szCs w:val="28"/>
        </w:rPr>
        <w:t>согласно</w:t>
      </w:r>
      <w:proofErr w:type="gramEnd"/>
      <w:r>
        <w:rPr>
          <w:color w:val="000000"/>
          <w:sz w:val="28"/>
          <w:szCs w:val="28"/>
        </w:rPr>
        <w:t xml:space="preserve"> федерального закона, (ст. 317 ТК РФ).</w:t>
      </w:r>
    </w:p>
    <w:p w:rsidR="00880970" w:rsidRDefault="00345817">
      <w:pPr>
        <w:shd w:val="clear" w:color="auto" w:fill="FFFFFF"/>
        <w:tabs>
          <w:tab w:val="left" w:pos="0"/>
          <w:tab w:val="left" w:pos="425"/>
          <w:tab w:val="left" w:pos="9498"/>
        </w:tabs>
        <w:suppressAutoHyphens/>
        <w:spacing w:line="360" w:lineRule="auto"/>
        <w:ind w:firstLine="709"/>
        <w:jc w:val="both"/>
        <w:rPr>
          <w:color w:val="000000"/>
          <w:sz w:val="28"/>
          <w:szCs w:val="28"/>
        </w:rPr>
      </w:pPr>
      <w:r>
        <w:rPr>
          <w:color w:val="000000"/>
          <w:sz w:val="28"/>
          <w:szCs w:val="28"/>
        </w:rPr>
        <w:t>Ежегодно работникам предоставляется оплачиваемый отпуск продолжительностью 28 календарных дней согласно ст. 115 ТК.</w:t>
      </w:r>
    </w:p>
    <w:p w:rsidR="00880970" w:rsidRDefault="00345817">
      <w:pPr>
        <w:shd w:val="clear" w:color="auto" w:fill="FFFFFF"/>
        <w:tabs>
          <w:tab w:val="left" w:pos="0"/>
          <w:tab w:val="left" w:pos="425"/>
          <w:tab w:val="left" w:pos="9498"/>
        </w:tabs>
        <w:suppressAutoHyphens/>
        <w:spacing w:line="360" w:lineRule="auto"/>
        <w:ind w:firstLine="709"/>
        <w:jc w:val="both"/>
        <w:rPr>
          <w:color w:val="000000"/>
          <w:sz w:val="28"/>
          <w:szCs w:val="28"/>
        </w:rPr>
      </w:pPr>
      <w:r>
        <w:rPr>
          <w:color w:val="000000"/>
          <w:sz w:val="28"/>
          <w:szCs w:val="28"/>
        </w:rPr>
        <w:t>Работникам предоставляются дополнительные отпуска сверхустановленных ежегодных отпусков продолжительностью 24 календарных дня за работу в районах Крайнего Севера и приравненных к ним местностях, предусмотренных федеральными законами (ст. 116 ТК РФ). Работа в выходной и нерабочий праздничный день оплачивается в двойном размере. По желанию работника, работавшего в выходной или нерабочий праздничный день, ему может быть предоставлен другой день отдыха (ст.153 ТК РФ).</w:t>
      </w:r>
    </w:p>
    <w:p w:rsidR="00880970" w:rsidRDefault="00345817">
      <w:pPr>
        <w:shd w:val="clear" w:color="auto" w:fill="FFFFFF"/>
        <w:tabs>
          <w:tab w:val="left" w:pos="0"/>
          <w:tab w:val="left" w:pos="425"/>
          <w:tab w:val="left" w:pos="9498"/>
        </w:tabs>
        <w:suppressAutoHyphens/>
        <w:spacing w:line="360" w:lineRule="auto"/>
        <w:ind w:firstLine="709"/>
        <w:jc w:val="both"/>
        <w:rPr>
          <w:color w:val="000000"/>
          <w:sz w:val="28"/>
          <w:szCs w:val="28"/>
        </w:rPr>
      </w:pPr>
      <w:r>
        <w:rPr>
          <w:color w:val="000000"/>
          <w:sz w:val="28"/>
          <w:szCs w:val="28"/>
        </w:rPr>
        <w:t xml:space="preserve">Работникам СП занятым на работах с вредными условиями труда, бесплатно выдаётся молоко в </w:t>
      </w:r>
      <w:proofErr w:type="gramStart"/>
      <w:r>
        <w:rPr>
          <w:color w:val="000000"/>
          <w:sz w:val="28"/>
          <w:szCs w:val="28"/>
        </w:rPr>
        <w:t>количестве</w:t>
      </w:r>
      <w:proofErr w:type="gramEnd"/>
      <w:r>
        <w:rPr>
          <w:color w:val="000000"/>
          <w:sz w:val="28"/>
          <w:szCs w:val="28"/>
        </w:rPr>
        <w:t xml:space="preserve"> определяемом согласно списка и норм, </w:t>
      </w:r>
      <w:r>
        <w:rPr>
          <w:color w:val="000000"/>
          <w:sz w:val="28"/>
          <w:szCs w:val="28"/>
        </w:rPr>
        <w:lastRenderedPageBreak/>
        <w:t>утверждённых директором.</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Оплата труда работников оленеводства</w:t>
      </w:r>
    </w:p>
    <w:p w:rsidR="00880970" w:rsidRDefault="00345817">
      <w:pPr>
        <w:shd w:val="clear" w:color="auto" w:fill="FFFFFF"/>
        <w:tabs>
          <w:tab w:val="left" w:pos="0"/>
          <w:tab w:val="left" w:pos="9498"/>
        </w:tabs>
        <w:suppressAutoHyphens/>
        <w:spacing w:line="360" w:lineRule="auto"/>
        <w:ind w:firstLine="709"/>
        <w:jc w:val="both"/>
        <w:rPr>
          <w:color w:val="000000"/>
          <w:sz w:val="28"/>
          <w:szCs w:val="28"/>
        </w:rPr>
      </w:pPr>
      <w:r>
        <w:rPr>
          <w:color w:val="000000"/>
          <w:sz w:val="28"/>
          <w:szCs w:val="28"/>
        </w:rPr>
        <w:t xml:space="preserve">В начале года работникам оленеводческих бригад доводится задание по производству мяса на 100 январских оленей обеспечивающее, более низкую себестоимость, конкурентоспособную цену на рынке и оплату труда по тарифу. В течение года бригады авансируются в размерах определяемых расчетов месячного нормативного фонда зарплаты и нормативного времени для авансирования с учётом выполнения доведённых заданий в предыдущем году, но не ниже минимальной заработной платы, определяемой в законодательном порядке. Оплата труда бригадира пастуха-оленевода соответствует - 5 разряду пастухов-оленеводов соответствует - 4 разряду, оленеводов - </w:t>
      </w:r>
      <w:proofErr w:type="spellStart"/>
      <w:r>
        <w:rPr>
          <w:color w:val="000000"/>
          <w:sz w:val="28"/>
          <w:szCs w:val="28"/>
        </w:rPr>
        <w:t>чумработниц</w:t>
      </w:r>
      <w:proofErr w:type="spellEnd"/>
      <w:r>
        <w:rPr>
          <w:color w:val="000000"/>
          <w:sz w:val="28"/>
          <w:szCs w:val="28"/>
        </w:rPr>
        <w:t xml:space="preserve"> - 3 разряду, учеников-оленеводов - 1 разряду. Бригадирам оленеводческих бригад выплачивается доплата в размере 15% от заработка с начислением всех надбавок. По итогам года оленеводческим бригадам производится доплата до тарифа </w:t>
      </w:r>
      <w:proofErr w:type="gramStart"/>
      <w:r>
        <w:rPr>
          <w:color w:val="000000"/>
          <w:sz w:val="28"/>
          <w:szCs w:val="28"/>
        </w:rPr>
        <w:t>исчисляемых</w:t>
      </w:r>
      <w:proofErr w:type="gramEnd"/>
      <w:r>
        <w:rPr>
          <w:color w:val="000000"/>
          <w:sz w:val="28"/>
          <w:szCs w:val="28"/>
        </w:rPr>
        <w:t xml:space="preserve"> в процентном отношении к выполнению плана производства продукции. В случае выполнения менее 5% доведённого до бригады задания доплата до тарифа не производится. </w:t>
      </w:r>
      <w:proofErr w:type="gramStart"/>
      <w:r>
        <w:rPr>
          <w:color w:val="000000"/>
          <w:sz w:val="28"/>
          <w:szCs w:val="28"/>
        </w:rPr>
        <w:t>Бригадам, перевыполнившим задание за сверхплановое мясо производится</w:t>
      </w:r>
      <w:proofErr w:type="gramEnd"/>
      <w:r>
        <w:rPr>
          <w:color w:val="000000"/>
          <w:sz w:val="28"/>
          <w:szCs w:val="28"/>
        </w:rPr>
        <w:t xml:space="preserve"> натуральная оплата-премия исходя из возможностей СП в соответствии с приказом, изданным в начале года.</w:t>
      </w:r>
    </w:p>
    <w:p w:rsidR="00880970" w:rsidRDefault="00345817">
      <w:pPr>
        <w:shd w:val="clear" w:color="auto" w:fill="FFFFFF"/>
        <w:tabs>
          <w:tab w:val="left" w:pos="0"/>
        </w:tabs>
        <w:suppressAutoHyphens/>
        <w:spacing w:line="360" w:lineRule="auto"/>
        <w:ind w:firstLine="709"/>
        <w:jc w:val="both"/>
        <w:rPr>
          <w:sz w:val="28"/>
          <w:szCs w:val="28"/>
        </w:rPr>
      </w:pPr>
      <w:r>
        <w:rPr>
          <w:color w:val="000000"/>
          <w:sz w:val="28"/>
          <w:szCs w:val="28"/>
        </w:rPr>
        <w:t>За работу на отгонных пастбищах оленеводам и оленеводам-</w:t>
      </w:r>
      <w:proofErr w:type="spellStart"/>
      <w:r>
        <w:rPr>
          <w:color w:val="000000"/>
          <w:sz w:val="28"/>
          <w:szCs w:val="28"/>
        </w:rPr>
        <w:t>чумработницам</w:t>
      </w:r>
      <w:proofErr w:type="spellEnd"/>
      <w:r>
        <w:rPr>
          <w:color w:val="000000"/>
          <w:sz w:val="28"/>
          <w:szCs w:val="28"/>
        </w:rPr>
        <w:t xml:space="preserve"> начисляются отгонные в размере 40% их повременной ставки, с начислениями районного коэффициента и северных надбавок. [15]</w:t>
      </w:r>
    </w:p>
    <w:p w:rsidR="00880970" w:rsidRDefault="00345817">
      <w:pPr>
        <w:shd w:val="clear" w:color="auto" w:fill="FFFFFF"/>
        <w:tabs>
          <w:tab w:val="left" w:pos="0"/>
          <w:tab w:val="left" w:pos="518"/>
          <w:tab w:val="left" w:pos="1134"/>
          <w:tab w:val="left" w:pos="9498"/>
        </w:tabs>
        <w:suppressAutoHyphens/>
        <w:spacing w:line="360" w:lineRule="auto"/>
        <w:ind w:firstLine="709"/>
        <w:jc w:val="both"/>
        <w:rPr>
          <w:color w:val="000000"/>
          <w:sz w:val="28"/>
          <w:szCs w:val="28"/>
        </w:rPr>
      </w:pPr>
      <w:r>
        <w:rPr>
          <w:color w:val="000000"/>
          <w:sz w:val="28"/>
          <w:szCs w:val="28"/>
        </w:rPr>
        <w:t xml:space="preserve">Кроме выпаса и </w:t>
      </w:r>
      <w:proofErr w:type="spellStart"/>
      <w:r>
        <w:rPr>
          <w:color w:val="000000"/>
          <w:sz w:val="28"/>
          <w:szCs w:val="28"/>
        </w:rPr>
        <w:t>окаракуливания</w:t>
      </w:r>
      <w:proofErr w:type="spellEnd"/>
      <w:r>
        <w:rPr>
          <w:color w:val="000000"/>
          <w:sz w:val="28"/>
          <w:szCs w:val="28"/>
        </w:rPr>
        <w:t xml:space="preserve"> оленей в круг обязанностей пастухов входят и отдельной оплате не подлежат следующие работы</w:t>
      </w:r>
    </w:p>
    <w:p w:rsidR="00880970" w:rsidRDefault="00345817">
      <w:pPr>
        <w:shd w:val="clear" w:color="auto" w:fill="FFFFFF"/>
        <w:tabs>
          <w:tab w:val="left" w:pos="0"/>
          <w:tab w:val="left" w:pos="518"/>
          <w:tab w:val="left" w:pos="1134"/>
          <w:tab w:val="left" w:pos="9498"/>
        </w:tabs>
        <w:suppressAutoHyphens/>
        <w:spacing w:line="360" w:lineRule="auto"/>
        <w:ind w:firstLine="709"/>
        <w:jc w:val="both"/>
        <w:rPr>
          <w:sz w:val="28"/>
          <w:szCs w:val="28"/>
        </w:rPr>
      </w:pPr>
      <w:r>
        <w:rPr>
          <w:color w:val="000000"/>
          <w:sz w:val="28"/>
          <w:szCs w:val="28"/>
        </w:rPr>
        <w:t>а)</w:t>
      </w:r>
      <w:r>
        <w:rPr>
          <w:color w:val="000000"/>
          <w:sz w:val="28"/>
          <w:szCs w:val="28"/>
        </w:rPr>
        <w:tab/>
        <w:t>обучение оленей езде для обслуживания оленеводческих бригад;</w:t>
      </w:r>
    </w:p>
    <w:p w:rsidR="00880970" w:rsidRDefault="00345817">
      <w:pPr>
        <w:shd w:val="clear" w:color="auto" w:fill="FFFFFF"/>
        <w:tabs>
          <w:tab w:val="left" w:pos="0"/>
          <w:tab w:val="left" w:pos="518"/>
          <w:tab w:val="left" w:pos="1134"/>
          <w:tab w:val="left" w:pos="9498"/>
        </w:tabs>
        <w:suppressAutoHyphens/>
        <w:spacing w:line="360" w:lineRule="auto"/>
        <w:ind w:firstLine="709"/>
        <w:jc w:val="both"/>
        <w:rPr>
          <w:sz w:val="28"/>
          <w:szCs w:val="28"/>
        </w:rPr>
      </w:pPr>
      <w:r>
        <w:rPr>
          <w:color w:val="000000"/>
          <w:sz w:val="28"/>
          <w:szCs w:val="28"/>
        </w:rPr>
        <w:t>б)</w:t>
      </w:r>
      <w:r>
        <w:rPr>
          <w:color w:val="000000"/>
          <w:sz w:val="28"/>
          <w:szCs w:val="28"/>
        </w:rPr>
        <w:tab/>
        <w:t>зооветеринарная обработка стад, в том числе кастрация;</w:t>
      </w:r>
    </w:p>
    <w:p w:rsidR="00880970" w:rsidRDefault="00345817">
      <w:pPr>
        <w:shd w:val="clear" w:color="auto" w:fill="FFFFFF"/>
        <w:tabs>
          <w:tab w:val="left" w:pos="0"/>
          <w:tab w:val="left" w:pos="518"/>
          <w:tab w:val="left" w:pos="1134"/>
          <w:tab w:val="left" w:pos="9498"/>
        </w:tabs>
        <w:suppressAutoHyphens/>
        <w:spacing w:line="360" w:lineRule="auto"/>
        <w:ind w:firstLine="709"/>
        <w:jc w:val="both"/>
        <w:rPr>
          <w:sz w:val="28"/>
          <w:szCs w:val="28"/>
        </w:rPr>
      </w:pPr>
      <w:r>
        <w:rPr>
          <w:color w:val="000000"/>
          <w:sz w:val="28"/>
          <w:szCs w:val="28"/>
        </w:rPr>
        <w:lastRenderedPageBreak/>
        <w:t>в)</w:t>
      </w:r>
      <w:r>
        <w:rPr>
          <w:color w:val="000000"/>
          <w:sz w:val="28"/>
          <w:szCs w:val="28"/>
        </w:rPr>
        <w:tab/>
        <w:t>ремонт нарт, сбруи, текущий ремонт чума;</w:t>
      </w:r>
    </w:p>
    <w:p w:rsidR="00880970" w:rsidRDefault="00345817">
      <w:pPr>
        <w:shd w:val="clear" w:color="auto" w:fill="FFFFFF"/>
        <w:tabs>
          <w:tab w:val="left" w:pos="0"/>
          <w:tab w:val="left" w:pos="518"/>
          <w:tab w:val="left" w:pos="1134"/>
          <w:tab w:val="left" w:pos="9498"/>
        </w:tabs>
        <w:suppressAutoHyphens/>
        <w:spacing w:line="360" w:lineRule="auto"/>
        <w:ind w:firstLine="709"/>
        <w:jc w:val="both"/>
        <w:rPr>
          <w:sz w:val="28"/>
          <w:szCs w:val="28"/>
        </w:rPr>
      </w:pPr>
      <w:r>
        <w:rPr>
          <w:color w:val="000000"/>
          <w:sz w:val="28"/>
          <w:szCs w:val="28"/>
        </w:rPr>
        <w:t>г)</w:t>
      </w:r>
      <w:r>
        <w:rPr>
          <w:color w:val="000000"/>
          <w:sz w:val="28"/>
          <w:szCs w:val="28"/>
        </w:rPr>
        <w:tab/>
        <w:t xml:space="preserve">выполнение всех работ, связанных с </w:t>
      </w:r>
      <w:proofErr w:type="spellStart"/>
      <w:r>
        <w:rPr>
          <w:color w:val="000000"/>
          <w:sz w:val="28"/>
          <w:szCs w:val="28"/>
        </w:rPr>
        <w:t>касланием</w:t>
      </w:r>
      <w:proofErr w:type="spellEnd"/>
      <w:r>
        <w:rPr>
          <w:color w:val="000000"/>
          <w:sz w:val="28"/>
          <w:szCs w:val="28"/>
        </w:rPr>
        <w:t xml:space="preserve"> (разборка, сборка чума, погрузка, разгрузка и другие работы).</w:t>
      </w:r>
    </w:p>
    <w:p w:rsidR="00880970" w:rsidRDefault="00345817">
      <w:pPr>
        <w:shd w:val="clear" w:color="auto" w:fill="FFFFFF"/>
        <w:tabs>
          <w:tab w:val="left" w:pos="0"/>
          <w:tab w:val="left" w:pos="461"/>
          <w:tab w:val="left" w:pos="9498"/>
        </w:tabs>
        <w:suppressAutoHyphens/>
        <w:spacing w:line="360" w:lineRule="auto"/>
        <w:ind w:firstLine="709"/>
        <w:jc w:val="both"/>
        <w:rPr>
          <w:sz w:val="28"/>
          <w:szCs w:val="28"/>
        </w:rPr>
      </w:pPr>
      <w:r>
        <w:rPr>
          <w:color w:val="000000"/>
          <w:sz w:val="28"/>
          <w:szCs w:val="28"/>
        </w:rPr>
        <w:t>В обязанности оленеводов-</w:t>
      </w:r>
      <w:proofErr w:type="spellStart"/>
      <w:r>
        <w:rPr>
          <w:color w:val="000000"/>
          <w:sz w:val="28"/>
          <w:szCs w:val="28"/>
        </w:rPr>
        <w:t>чумработниц</w:t>
      </w:r>
      <w:proofErr w:type="spellEnd"/>
      <w:r>
        <w:rPr>
          <w:color w:val="000000"/>
          <w:sz w:val="28"/>
          <w:szCs w:val="28"/>
        </w:rPr>
        <w:t xml:space="preserve"> входит и отдельной оплате не подлежит:</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 xml:space="preserve">а) хранение продуктов питания, погрузка и разгрузка, при </w:t>
      </w:r>
      <w:proofErr w:type="spellStart"/>
      <w:r>
        <w:rPr>
          <w:color w:val="000000"/>
          <w:sz w:val="28"/>
          <w:szCs w:val="28"/>
        </w:rPr>
        <w:t>каслании</w:t>
      </w:r>
      <w:proofErr w:type="spellEnd"/>
      <w:r>
        <w:rPr>
          <w:color w:val="000000"/>
          <w:sz w:val="28"/>
          <w:szCs w:val="28"/>
        </w:rPr>
        <w:t xml:space="preserve"> периодическая просушка вещей, приготовление пищи, хранение посуды;</w:t>
      </w:r>
    </w:p>
    <w:p w:rsidR="00880970" w:rsidRDefault="00345817">
      <w:pPr>
        <w:shd w:val="clear" w:color="auto" w:fill="FFFFFF"/>
        <w:tabs>
          <w:tab w:val="left" w:pos="0"/>
          <w:tab w:val="left" w:pos="9498"/>
        </w:tabs>
        <w:suppressAutoHyphens/>
        <w:spacing w:line="360" w:lineRule="auto"/>
        <w:ind w:firstLine="709"/>
        <w:jc w:val="both"/>
        <w:rPr>
          <w:sz w:val="28"/>
          <w:szCs w:val="28"/>
        </w:rPr>
      </w:pPr>
      <w:r>
        <w:rPr>
          <w:color w:val="000000"/>
          <w:sz w:val="28"/>
          <w:szCs w:val="28"/>
        </w:rPr>
        <w:t>б) просушка и ремонт спецодежды, выделка шкур, лап для ремонта одежды,</w:t>
      </w:r>
    </w:p>
    <w:p w:rsidR="00880970" w:rsidRDefault="00345817">
      <w:pPr>
        <w:shd w:val="clear" w:color="auto" w:fill="FFFFFF"/>
        <w:tabs>
          <w:tab w:val="left" w:pos="0"/>
          <w:tab w:val="left" w:pos="518"/>
          <w:tab w:val="left" w:pos="1134"/>
          <w:tab w:val="left" w:pos="9498"/>
        </w:tabs>
        <w:suppressAutoHyphens/>
        <w:spacing w:line="360" w:lineRule="auto"/>
        <w:ind w:firstLine="709"/>
        <w:jc w:val="both"/>
        <w:rPr>
          <w:sz w:val="28"/>
          <w:szCs w:val="28"/>
        </w:rPr>
      </w:pPr>
      <w:r>
        <w:rPr>
          <w:color w:val="000000"/>
          <w:sz w:val="28"/>
          <w:szCs w:val="28"/>
        </w:rPr>
        <w:t>в)</w:t>
      </w:r>
      <w:r>
        <w:rPr>
          <w:color w:val="000000"/>
          <w:sz w:val="28"/>
          <w:szCs w:val="28"/>
        </w:rPr>
        <w:tab/>
        <w:t>ремонт шок, текущий ремонт чума, инвентаря;</w:t>
      </w:r>
    </w:p>
    <w:p w:rsidR="00880970" w:rsidRDefault="00345817">
      <w:pPr>
        <w:shd w:val="clear" w:color="auto" w:fill="FFFFFF"/>
        <w:tabs>
          <w:tab w:val="left" w:pos="0"/>
          <w:tab w:val="left" w:pos="518"/>
          <w:tab w:val="left" w:pos="1134"/>
          <w:tab w:val="left" w:pos="9498"/>
        </w:tabs>
        <w:suppressAutoHyphens/>
        <w:spacing w:line="360" w:lineRule="auto"/>
        <w:ind w:firstLine="709"/>
        <w:jc w:val="both"/>
        <w:rPr>
          <w:sz w:val="28"/>
          <w:szCs w:val="28"/>
        </w:rPr>
      </w:pPr>
      <w:r>
        <w:rPr>
          <w:color w:val="000000"/>
          <w:sz w:val="28"/>
          <w:szCs w:val="28"/>
        </w:rPr>
        <w:t>г</w:t>
      </w:r>
      <w:r>
        <w:rPr>
          <w:b/>
          <w:bCs/>
          <w:color w:val="000000"/>
          <w:sz w:val="28"/>
          <w:szCs w:val="28"/>
        </w:rPr>
        <w:t>)</w:t>
      </w:r>
      <w:r>
        <w:rPr>
          <w:b/>
          <w:bCs/>
          <w:color w:val="000000"/>
          <w:sz w:val="28"/>
          <w:szCs w:val="28"/>
        </w:rPr>
        <w:tab/>
      </w:r>
      <w:proofErr w:type="spellStart"/>
      <w:r>
        <w:rPr>
          <w:color w:val="000000"/>
          <w:sz w:val="28"/>
          <w:szCs w:val="28"/>
        </w:rPr>
        <w:t>просушк</w:t>
      </w:r>
      <w:proofErr w:type="spellEnd"/>
      <w:r>
        <w:rPr>
          <w:color w:val="000000"/>
          <w:sz w:val="28"/>
          <w:szCs w:val="28"/>
        </w:rPr>
        <w:t xml:space="preserve"> шкур </w:t>
      </w:r>
      <w:proofErr w:type="spellStart"/>
      <w:r>
        <w:rPr>
          <w:color w:val="000000"/>
          <w:sz w:val="28"/>
          <w:szCs w:val="28"/>
        </w:rPr>
        <w:t>отвынужденного</w:t>
      </w:r>
      <w:proofErr w:type="spellEnd"/>
      <w:r>
        <w:rPr>
          <w:color w:val="000000"/>
          <w:sz w:val="28"/>
          <w:szCs w:val="28"/>
        </w:rPr>
        <w:t xml:space="preserve"> забоя оленей</w:t>
      </w:r>
      <w:proofErr w:type="gramStart"/>
      <w:r>
        <w:rPr>
          <w:color w:val="000000"/>
          <w:sz w:val="28"/>
          <w:szCs w:val="28"/>
        </w:rPr>
        <w:t xml:space="preserve"> ,</w:t>
      </w:r>
      <w:proofErr w:type="gramEnd"/>
      <w:r>
        <w:rPr>
          <w:color w:val="000000"/>
          <w:sz w:val="28"/>
          <w:szCs w:val="28"/>
        </w:rPr>
        <w:t xml:space="preserve"> хранение, сдача </w:t>
      </w:r>
      <w:proofErr w:type="spellStart"/>
      <w:r>
        <w:rPr>
          <w:color w:val="000000"/>
          <w:sz w:val="28"/>
          <w:szCs w:val="28"/>
        </w:rPr>
        <w:t>насклад</w:t>
      </w:r>
      <w:proofErr w:type="spellEnd"/>
      <w:r>
        <w:rPr>
          <w:color w:val="000000"/>
          <w:sz w:val="28"/>
          <w:szCs w:val="28"/>
        </w:rPr>
        <w:t>.</w:t>
      </w:r>
    </w:p>
    <w:p w:rsidR="00880970" w:rsidRDefault="00345817">
      <w:pPr>
        <w:shd w:val="clear" w:color="auto" w:fill="FFFFFF"/>
        <w:tabs>
          <w:tab w:val="left" w:pos="0"/>
          <w:tab w:val="left" w:pos="439"/>
          <w:tab w:val="left" w:pos="1134"/>
          <w:tab w:val="left" w:pos="9498"/>
        </w:tabs>
        <w:suppressAutoHyphens/>
        <w:spacing w:line="360" w:lineRule="auto"/>
        <w:ind w:firstLine="709"/>
        <w:jc w:val="both"/>
        <w:rPr>
          <w:color w:val="000000"/>
          <w:sz w:val="28"/>
          <w:szCs w:val="28"/>
        </w:rPr>
      </w:pPr>
      <w:r>
        <w:rPr>
          <w:color w:val="000000"/>
          <w:sz w:val="28"/>
          <w:szCs w:val="28"/>
        </w:rPr>
        <w:tab/>
        <w:t xml:space="preserve">Оплата труда - </w:t>
      </w:r>
      <w:proofErr w:type="spellStart"/>
      <w:r>
        <w:rPr>
          <w:color w:val="000000"/>
          <w:sz w:val="28"/>
          <w:szCs w:val="28"/>
        </w:rPr>
        <w:t>зооветспециалистов</w:t>
      </w:r>
      <w:proofErr w:type="spellEnd"/>
      <w:r>
        <w:rPr>
          <w:color w:val="000000"/>
          <w:sz w:val="28"/>
          <w:szCs w:val="28"/>
        </w:rPr>
        <w:t xml:space="preserve"> производится на основании штатного расписания. За работу на отгонных пастбищах </w:t>
      </w:r>
      <w:proofErr w:type="spellStart"/>
      <w:r>
        <w:rPr>
          <w:color w:val="000000"/>
          <w:sz w:val="28"/>
          <w:szCs w:val="28"/>
        </w:rPr>
        <w:t>зооветспециалистамна</w:t>
      </w:r>
      <w:proofErr w:type="spellEnd"/>
      <w:r>
        <w:rPr>
          <w:color w:val="000000"/>
          <w:sz w:val="28"/>
          <w:szCs w:val="28"/>
        </w:rPr>
        <w:t xml:space="preserve"> основании маршрутных листов выплачиваются отгонные в размере 40%, но не более ставки командировочных расходов утверждённых в СП с начислением районного коэффициента и северных надбавок (Таблица 21).</w:t>
      </w:r>
    </w:p>
    <w:p w:rsidR="00880970" w:rsidRDefault="00880970">
      <w:pPr>
        <w:shd w:val="clear" w:color="auto" w:fill="FFFFFF"/>
        <w:tabs>
          <w:tab w:val="left" w:pos="0"/>
          <w:tab w:val="left" w:pos="439"/>
          <w:tab w:val="left" w:pos="1134"/>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439"/>
          <w:tab w:val="left" w:pos="9498"/>
        </w:tabs>
        <w:suppressAutoHyphens/>
        <w:spacing w:line="360" w:lineRule="auto"/>
        <w:ind w:firstLine="709"/>
        <w:jc w:val="both"/>
        <w:rPr>
          <w:color w:val="000000"/>
          <w:sz w:val="28"/>
          <w:szCs w:val="28"/>
        </w:rPr>
      </w:pPr>
      <w:r>
        <w:rPr>
          <w:color w:val="000000"/>
          <w:sz w:val="28"/>
          <w:szCs w:val="28"/>
        </w:rPr>
        <w:t>Таблица 21. Показатели производительности труда в отрасли оленеводства.</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103"/>
        <w:gridCol w:w="851"/>
        <w:gridCol w:w="850"/>
        <w:gridCol w:w="976"/>
        <w:gridCol w:w="1594"/>
      </w:tblGrid>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2009 г.</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2010 г.</w:t>
            </w:r>
          </w:p>
        </w:tc>
        <w:tc>
          <w:tcPr>
            <w:tcW w:w="9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 г.</w:t>
            </w:r>
          </w:p>
        </w:tc>
        <w:tc>
          <w:tcPr>
            <w:tcW w:w="15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2011г % к 2009г</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Количество работников отрасли</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72</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71</w:t>
            </w:r>
          </w:p>
        </w:tc>
        <w:tc>
          <w:tcPr>
            <w:tcW w:w="9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72</w:t>
            </w:r>
          </w:p>
        </w:tc>
        <w:tc>
          <w:tcPr>
            <w:tcW w:w="15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78,3</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Отработано всего в отрасли оленеводства:</w:t>
            </w:r>
          </w:p>
        </w:tc>
        <w:tc>
          <w:tcPr>
            <w:tcW w:w="851"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97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1594"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proofErr w:type="spellStart"/>
            <w:r>
              <w:rPr>
                <w:sz w:val="20"/>
                <w:szCs w:val="20"/>
              </w:rPr>
              <w:t>тыс</w:t>
            </w:r>
            <w:proofErr w:type="gramStart"/>
            <w:r>
              <w:rPr>
                <w:sz w:val="20"/>
                <w:szCs w:val="20"/>
              </w:rPr>
              <w:t>.ч</w:t>
            </w:r>
            <w:proofErr w:type="gramEnd"/>
            <w:r>
              <w:rPr>
                <w:sz w:val="20"/>
                <w:szCs w:val="20"/>
              </w:rPr>
              <w:t>ел.час</w:t>
            </w:r>
            <w:proofErr w:type="spellEnd"/>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187</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175</w:t>
            </w:r>
          </w:p>
        </w:tc>
        <w:tc>
          <w:tcPr>
            <w:tcW w:w="9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175</w:t>
            </w:r>
          </w:p>
        </w:tc>
        <w:tc>
          <w:tcPr>
            <w:tcW w:w="15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106,9</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Получено выручки реализации оленины на 1 раб, </w:t>
            </w:r>
            <w:proofErr w:type="spellStart"/>
            <w:r>
              <w:rPr>
                <w:sz w:val="20"/>
                <w:szCs w:val="20"/>
              </w:rPr>
              <w:t>т.р</w:t>
            </w:r>
            <w:proofErr w:type="spellEnd"/>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44,13</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45,30</w:t>
            </w:r>
          </w:p>
        </w:tc>
        <w:tc>
          <w:tcPr>
            <w:tcW w:w="9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58,82</w:t>
            </w:r>
          </w:p>
        </w:tc>
        <w:tc>
          <w:tcPr>
            <w:tcW w:w="15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267,9</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на 1 </w:t>
            </w:r>
            <w:proofErr w:type="spellStart"/>
            <w:r>
              <w:rPr>
                <w:sz w:val="20"/>
                <w:szCs w:val="20"/>
              </w:rPr>
              <w:t>чел.дн</w:t>
            </w:r>
            <w:proofErr w:type="spellEnd"/>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130,4</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128,6</w:t>
            </w:r>
          </w:p>
        </w:tc>
        <w:tc>
          <w:tcPr>
            <w:tcW w:w="9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164,3</w:t>
            </w:r>
          </w:p>
        </w:tc>
        <w:tc>
          <w:tcPr>
            <w:tcW w:w="15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176,9</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на 1 </w:t>
            </w:r>
            <w:proofErr w:type="spellStart"/>
            <w:r>
              <w:rPr>
                <w:sz w:val="20"/>
                <w:szCs w:val="20"/>
              </w:rPr>
              <w:t>чел</w:t>
            </w:r>
            <w:proofErr w:type="gramStart"/>
            <w:r>
              <w:rPr>
                <w:sz w:val="20"/>
                <w:szCs w:val="20"/>
              </w:rPr>
              <w:t>.ч</w:t>
            </w:r>
            <w:proofErr w:type="gramEnd"/>
            <w:r>
              <w:rPr>
                <w:sz w:val="20"/>
                <w:szCs w:val="20"/>
              </w:rPr>
              <w:t>ас</w:t>
            </w:r>
            <w:proofErr w:type="spellEnd"/>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17,02</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18,38</w:t>
            </w:r>
          </w:p>
        </w:tc>
        <w:tc>
          <w:tcPr>
            <w:tcW w:w="9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24,17</w:t>
            </w:r>
          </w:p>
        </w:tc>
        <w:tc>
          <w:tcPr>
            <w:tcW w:w="15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196,2</w:t>
            </w: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Затраты труда на 1 ц </w:t>
            </w:r>
            <w:proofErr w:type="spellStart"/>
            <w:r>
              <w:rPr>
                <w:sz w:val="20"/>
                <w:szCs w:val="20"/>
              </w:rPr>
              <w:t>чел</w:t>
            </w:r>
            <w:proofErr w:type="gramStart"/>
            <w:r>
              <w:rPr>
                <w:sz w:val="20"/>
                <w:szCs w:val="20"/>
              </w:rPr>
              <w:t>.ч</w:t>
            </w:r>
            <w:proofErr w:type="gramEnd"/>
            <w:r>
              <w:rPr>
                <w:sz w:val="20"/>
                <w:szCs w:val="20"/>
              </w:rPr>
              <w:t>ас</w:t>
            </w:r>
            <w:proofErr w:type="spellEnd"/>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97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1594"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r>
      <w:tr w:rsidR="00880970">
        <w:tc>
          <w:tcPr>
            <w:tcW w:w="5103"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оленины в убойном выходе</w:t>
            </w:r>
          </w:p>
        </w:tc>
        <w:tc>
          <w:tcPr>
            <w:tcW w:w="851"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174,5</w:t>
            </w:r>
          </w:p>
        </w:tc>
        <w:tc>
          <w:tcPr>
            <w:tcW w:w="85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188,2</w:t>
            </w:r>
          </w:p>
        </w:tc>
        <w:tc>
          <w:tcPr>
            <w:tcW w:w="97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177,0</w:t>
            </w:r>
          </w:p>
        </w:tc>
        <w:tc>
          <w:tcPr>
            <w:tcW w:w="159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103,6</w:t>
            </w:r>
          </w:p>
        </w:tc>
      </w:tr>
    </w:tbl>
    <w:p w:rsidR="00880970" w:rsidRDefault="00880970">
      <w:pPr>
        <w:shd w:val="clear" w:color="auto" w:fill="FFFFFF"/>
        <w:tabs>
          <w:tab w:val="left" w:pos="0"/>
          <w:tab w:val="left" w:pos="439"/>
          <w:tab w:val="left" w:pos="9498"/>
        </w:tabs>
        <w:suppressAutoHyphens/>
        <w:spacing w:line="360" w:lineRule="auto"/>
        <w:ind w:firstLine="709"/>
        <w:jc w:val="both"/>
        <w:rPr>
          <w:color w:val="000000"/>
          <w:sz w:val="28"/>
          <w:szCs w:val="28"/>
        </w:rPr>
      </w:pPr>
    </w:p>
    <w:p w:rsidR="00880970" w:rsidRDefault="00345817">
      <w:pPr>
        <w:shd w:val="clear" w:color="auto" w:fill="FFFFFF"/>
        <w:tabs>
          <w:tab w:val="left" w:pos="0"/>
          <w:tab w:val="left" w:pos="439"/>
          <w:tab w:val="left" w:pos="9498"/>
        </w:tabs>
        <w:suppressAutoHyphens/>
        <w:spacing w:line="360" w:lineRule="auto"/>
        <w:ind w:firstLine="709"/>
        <w:jc w:val="both"/>
        <w:rPr>
          <w:color w:val="000000"/>
          <w:sz w:val="28"/>
          <w:szCs w:val="28"/>
        </w:rPr>
      </w:pPr>
      <w:r>
        <w:rPr>
          <w:color w:val="000000"/>
          <w:sz w:val="28"/>
          <w:szCs w:val="28"/>
        </w:rPr>
        <w:lastRenderedPageBreak/>
        <w:t xml:space="preserve">Делая вывод из данной таблицы 21, можно сказать, что производительность труда и эффективность использования трудовых ресурсов в отрасли равномерно растет, это говорит о </w:t>
      </w:r>
      <w:proofErr w:type="gramStart"/>
      <w:r>
        <w:rPr>
          <w:color w:val="000000"/>
          <w:sz w:val="28"/>
          <w:szCs w:val="28"/>
        </w:rPr>
        <w:t>том</w:t>
      </w:r>
      <w:proofErr w:type="gramEnd"/>
      <w:r>
        <w:rPr>
          <w:color w:val="000000"/>
          <w:sz w:val="28"/>
          <w:szCs w:val="28"/>
        </w:rPr>
        <w:t xml:space="preserve"> что отрасль развивается. Например, выручка от реализации по сравнению с 2008 г. в 2011г. увеличилась в 2 раза, только кол-во работников в отрасли сократилось на 22%. Количество отработанных чел. - </w:t>
      </w:r>
      <w:proofErr w:type="spellStart"/>
      <w:proofErr w:type="gramStart"/>
      <w:r>
        <w:rPr>
          <w:color w:val="000000"/>
          <w:sz w:val="28"/>
          <w:szCs w:val="28"/>
        </w:rPr>
        <w:t>дн</w:t>
      </w:r>
      <w:proofErr w:type="spellEnd"/>
      <w:r>
        <w:rPr>
          <w:color w:val="000000"/>
          <w:sz w:val="28"/>
          <w:szCs w:val="28"/>
        </w:rPr>
        <w:t>. и</w:t>
      </w:r>
      <w:proofErr w:type="gramEnd"/>
      <w:r>
        <w:rPr>
          <w:color w:val="000000"/>
          <w:sz w:val="28"/>
          <w:szCs w:val="28"/>
        </w:rPr>
        <w:t xml:space="preserve"> чел. - часов также выросло на 18 и 6% соответственно. Затраты труда на 1 ц продукции выросли на 10%.</w:t>
      </w:r>
    </w:p>
    <w:p w:rsidR="00880970" w:rsidRDefault="00345817">
      <w:pPr>
        <w:shd w:val="clear" w:color="auto" w:fill="FFFFFF"/>
        <w:tabs>
          <w:tab w:val="left" w:pos="0"/>
          <w:tab w:val="left" w:pos="439"/>
          <w:tab w:val="left" w:pos="9498"/>
        </w:tabs>
        <w:suppressAutoHyphens/>
        <w:spacing w:line="360" w:lineRule="auto"/>
        <w:ind w:firstLine="709"/>
        <w:jc w:val="both"/>
        <w:rPr>
          <w:color w:val="000000"/>
          <w:sz w:val="28"/>
          <w:szCs w:val="28"/>
        </w:rPr>
      </w:pPr>
      <w:r>
        <w:rPr>
          <w:color w:val="000000"/>
          <w:sz w:val="28"/>
          <w:szCs w:val="28"/>
        </w:rPr>
        <w:br w:type="page"/>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3.4 Экономическая эффективность лечебно-профилактических мероприятий</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Одним из мероприятий по "Комплексной программе развития АПК ЯНАО" является: улучшение лечебно-профилактической работы на базе материально-технического оснащения ветеринарной службы. Это позволит обеспечить сохранность оленей, увеличить выход молодняка на 100 январских маток, получить высококачественное (свободное от личинок подкожного овода) кожсырьё.</w:t>
      </w:r>
    </w:p>
    <w:p w:rsidR="00880970" w:rsidRDefault="00345817">
      <w:pPr>
        <w:tabs>
          <w:tab w:val="left" w:pos="0"/>
          <w:tab w:val="left" w:pos="9498"/>
        </w:tabs>
        <w:suppressAutoHyphens/>
        <w:spacing w:line="360" w:lineRule="auto"/>
        <w:ind w:firstLine="709"/>
        <w:jc w:val="both"/>
        <w:rPr>
          <w:sz w:val="28"/>
          <w:szCs w:val="28"/>
        </w:rPr>
      </w:pPr>
      <w:r>
        <w:rPr>
          <w:sz w:val="28"/>
          <w:szCs w:val="28"/>
        </w:rPr>
        <w:t>Лечебно-профилактическая работа направлена на профилактику заболеваний простудной (бронхопневмония, плеврит) и инфекционной (</w:t>
      </w:r>
      <w:proofErr w:type="spellStart"/>
      <w:r>
        <w:rPr>
          <w:sz w:val="28"/>
          <w:szCs w:val="28"/>
        </w:rPr>
        <w:t>некробактериоз</w:t>
      </w:r>
      <w:proofErr w:type="spellEnd"/>
      <w:r>
        <w:rPr>
          <w:sz w:val="28"/>
          <w:szCs w:val="28"/>
        </w:rPr>
        <w:t>) этиологии путём ассоциированного применения новых поколений вакцин и мощных иммуностимуляторов. Данное направление включает в себя систему подбора и подготовки ветеринарных специалистов, обеспечение высокоэффективными лекарственными препаратами и транспортом, организацию их работ в оленеводческих стадах.</w:t>
      </w:r>
    </w:p>
    <w:p w:rsidR="00880970" w:rsidRDefault="00345817">
      <w:pPr>
        <w:tabs>
          <w:tab w:val="left" w:pos="0"/>
          <w:tab w:val="left" w:pos="9498"/>
        </w:tabs>
        <w:suppressAutoHyphens/>
        <w:spacing w:line="360" w:lineRule="auto"/>
        <w:ind w:firstLine="709"/>
        <w:jc w:val="both"/>
        <w:rPr>
          <w:sz w:val="28"/>
          <w:szCs w:val="28"/>
        </w:rPr>
      </w:pPr>
      <w:r>
        <w:rPr>
          <w:sz w:val="28"/>
          <w:szCs w:val="28"/>
        </w:rPr>
        <w:t>В результате проведения лечебно-профилактической работы в оленеводстве улучшатся деловые показатели во всех хозяйствах, что позволит дополнительно забивать на мясо до 10 тыс. голов оленей и получить от них 260 т мяса ежегодно на общую сумму 57200 тыс. руб.</w:t>
      </w:r>
    </w:p>
    <w:p w:rsidR="00880970" w:rsidRDefault="00345817">
      <w:pPr>
        <w:tabs>
          <w:tab w:val="left" w:pos="0"/>
          <w:tab w:val="left" w:pos="9498"/>
        </w:tabs>
        <w:suppressAutoHyphens/>
        <w:spacing w:line="360" w:lineRule="auto"/>
        <w:ind w:firstLine="709"/>
        <w:jc w:val="both"/>
        <w:rPr>
          <w:sz w:val="28"/>
          <w:szCs w:val="28"/>
        </w:rPr>
      </w:pPr>
      <w:r>
        <w:rPr>
          <w:sz w:val="28"/>
          <w:szCs w:val="28"/>
        </w:rPr>
        <w:t>Рассмотрим на примере таблицы 22 показатели экономической эффективности данного мероприятия.</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Таблица 22. Показатели экономической эффективности применения лечебно-профилактических мероприятий</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10"/>
        <w:gridCol w:w="716"/>
        <w:gridCol w:w="834"/>
      </w:tblGrid>
      <w:tr w:rsidR="00880970">
        <w:tc>
          <w:tcPr>
            <w:tcW w:w="461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Факт</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Проект</w:t>
            </w:r>
          </w:p>
        </w:tc>
      </w:tr>
      <w:tr w:rsidR="00880970">
        <w:tc>
          <w:tcPr>
            <w:tcW w:w="461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Сохранность взрослого поголовья оленей, гол.</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94</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95,3</w:t>
            </w:r>
          </w:p>
        </w:tc>
      </w:tr>
      <w:tr w:rsidR="00880970">
        <w:tc>
          <w:tcPr>
            <w:tcW w:w="461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lastRenderedPageBreak/>
              <w:t>Деловой выход телят на 100 январских маток, гол.</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68,7</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69,5</w:t>
            </w:r>
          </w:p>
        </w:tc>
      </w:tr>
      <w:tr w:rsidR="00880970">
        <w:tc>
          <w:tcPr>
            <w:tcW w:w="461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Производство мяса на 100 январских оленей, ц</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23,9</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29,1</w:t>
            </w:r>
          </w:p>
        </w:tc>
      </w:tr>
      <w:tr w:rsidR="00880970">
        <w:tc>
          <w:tcPr>
            <w:tcW w:w="461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 xml:space="preserve">Получено дополнительно </w:t>
            </w:r>
            <w:proofErr w:type="spellStart"/>
            <w:r>
              <w:rPr>
                <w:sz w:val="20"/>
                <w:szCs w:val="20"/>
              </w:rPr>
              <w:t>продукции</w:t>
            </w:r>
            <w:proofErr w:type="gramStart"/>
            <w:r>
              <w:rPr>
                <w:sz w:val="20"/>
                <w:szCs w:val="20"/>
              </w:rPr>
              <w:t>:ц</w:t>
            </w:r>
            <w:proofErr w:type="spellEnd"/>
            <w:proofErr w:type="gramEnd"/>
            <w:r>
              <w:rPr>
                <w:sz w:val="20"/>
                <w:szCs w:val="20"/>
              </w:rPr>
              <w:t>.</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308</w:t>
            </w:r>
          </w:p>
        </w:tc>
      </w:tr>
      <w:tr w:rsidR="00880970">
        <w:tc>
          <w:tcPr>
            <w:tcW w:w="461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тыс. руб.</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27289</w:t>
            </w:r>
          </w:p>
        </w:tc>
      </w:tr>
      <w:tr w:rsidR="00880970">
        <w:tc>
          <w:tcPr>
            <w:tcW w:w="461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Себестоимость 1 ц. реализованной продукции, руб.</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21770</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18930</w:t>
            </w:r>
          </w:p>
        </w:tc>
      </w:tr>
      <w:tr w:rsidR="00880970">
        <w:tc>
          <w:tcPr>
            <w:tcW w:w="461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Снижение себестоимости, %</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15</w:t>
            </w:r>
          </w:p>
        </w:tc>
      </w:tr>
      <w:tr w:rsidR="00880970">
        <w:tc>
          <w:tcPr>
            <w:tcW w:w="4610"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Экономия от снижения себестоимости, тыс. руб.</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895</w:t>
            </w:r>
          </w:p>
        </w:tc>
      </w:tr>
    </w:tbl>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Анализ экономической эффективности лечебно-профилактических мероприятий показал, что в результате проведения лечебно-профилактических мероприятий в оленеводстве сохранность поголовья увеличивается на 9,8%, продуктивность оленей повышается в 2,6 раза. Окупаемость затрат на мероприятия составляет 0,63 года.</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.5 Эффективность использования переносного </w:t>
      </w:r>
      <w:proofErr w:type="spellStart"/>
      <w:r>
        <w:rPr>
          <w:sz w:val="28"/>
          <w:szCs w:val="28"/>
        </w:rPr>
        <w:t>капроново</w:t>
      </w:r>
      <w:proofErr w:type="spellEnd"/>
      <w:r>
        <w:rPr>
          <w:sz w:val="28"/>
          <w:szCs w:val="28"/>
        </w:rPr>
        <w:t xml:space="preserve">-тканевого </w:t>
      </w:r>
      <w:proofErr w:type="spellStart"/>
      <w:r>
        <w:rPr>
          <w:sz w:val="28"/>
          <w:szCs w:val="28"/>
        </w:rPr>
        <w:t>кораля</w:t>
      </w:r>
      <w:proofErr w:type="spellEnd"/>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Одним их производственных сооружений в оленеводстве являются </w:t>
      </w:r>
      <w:proofErr w:type="spellStart"/>
      <w:r>
        <w:rPr>
          <w:sz w:val="28"/>
          <w:szCs w:val="28"/>
        </w:rPr>
        <w:t>корали</w:t>
      </w:r>
      <w:proofErr w:type="spellEnd"/>
      <w:r>
        <w:rPr>
          <w:sz w:val="28"/>
          <w:szCs w:val="28"/>
        </w:rPr>
        <w:t xml:space="preserve">. </w:t>
      </w:r>
      <w:proofErr w:type="spellStart"/>
      <w:r>
        <w:rPr>
          <w:sz w:val="28"/>
          <w:szCs w:val="28"/>
        </w:rPr>
        <w:t>Корали</w:t>
      </w:r>
      <w:proofErr w:type="spellEnd"/>
      <w:r>
        <w:rPr>
          <w:sz w:val="28"/>
          <w:szCs w:val="28"/>
        </w:rPr>
        <w:t xml:space="preserve"> необходимы для точного учёта поголовья, проведения зоотехнических мероприятий - </w:t>
      </w:r>
      <w:proofErr w:type="spellStart"/>
      <w:r>
        <w:rPr>
          <w:sz w:val="28"/>
          <w:szCs w:val="28"/>
        </w:rPr>
        <w:t>биркования</w:t>
      </w:r>
      <w:proofErr w:type="spellEnd"/>
      <w:r>
        <w:rPr>
          <w:sz w:val="28"/>
          <w:szCs w:val="28"/>
        </w:rPr>
        <w:t xml:space="preserve">, бонитировки, отделения животных в товарные, нагульные стада и откормочные гурты. В </w:t>
      </w:r>
      <w:proofErr w:type="spellStart"/>
      <w:r>
        <w:rPr>
          <w:sz w:val="28"/>
          <w:szCs w:val="28"/>
        </w:rPr>
        <w:t>корале</w:t>
      </w:r>
      <w:proofErr w:type="spellEnd"/>
      <w:r>
        <w:rPr>
          <w:sz w:val="28"/>
          <w:szCs w:val="28"/>
        </w:rPr>
        <w:t xml:space="preserve"> проводятся также ветеринарные обязательные прививки и лечение животных. Выполнение всех этих работ значительно повышает производительность труда и качество работ не только оленеводов, но и зооветеринарных специалистов. [16]</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Количество </w:t>
      </w:r>
      <w:proofErr w:type="spellStart"/>
      <w:r>
        <w:rPr>
          <w:sz w:val="28"/>
          <w:szCs w:val="28"/>
        </w:rPr>
        <w:t>коралей</w:t>
      </w:r>
      <w:proofErr w:type="spellEnd"/>
      <w:r>
        <w:rPr>
          <w:sz w:val="28"/>
          <w:szCs w:val="28"/>
        </w:rPr>
        <w:t xml:space="preserve"> для оленеводческой бригады зависит от местоположения стада в периоды весенней и осенней </w:t>
      </w:r>
      <w:proofErr w:type="spellStart"/>
      <w:r>
        <w:rPr>
          <w:sz w:val="28"/>
          <w:szCs w:val="28"/>
        </w:rPr>
        <w:t>корализации</w:t>
      </w:r>
      <w:proofErr w:type="spellEnd"/>
      <w:r>
        <w:rPr>
          <w:sz w:val="28"/>
          <w:szCs w:val="28"/>
        </w:rPr>
        <w:t xml:space="preserve">. В любом случае </w:t>
      </w:r>
      <w:proofErr w:type="spellStart"/>
      <w:r>
        <w:rPr>
          <w:sz w:val="28"/>
          <w:szCs w:val="28"/>
        </w:rPr>
        <w:t>корали</w:t>
      </w:r>
      <w:proofErr w:type="spellEnd"/>
      <w:r>
        <w:rPr>
          <w:sz w:val="28"/>
          <w:szCs w:val="28"/>
        </w:rPr>
        <w:t xml:space="preserve"> должны быть расположены так, чтобы стадо подходило к нему в ходе пастьбы, чтобы исключить выход стада с планового маршрута и перегон стада ради </w:t>
      </w:r>
      <w:proofErr w:type="spellStart"/>
      <w:r>
        <w:rPr>
          <w:sz w:val="28"/>
          <w:szCs w:val="28"/>
        </w:rPr>
        <w:t>коральных</w:t>
      </w:r>
      <w:proofErr w:type="spellEnd"/>
      <w:r>
        <w:rPr>
          <w:sz w:val="28"/>
          <w:szCs w:val="28"/>
        </w:rPr>
        <w:t xml:space="preserve"> работ на дальние расстояния, особенно через маршруты </w:t>
      </w:r>
      <w:r>
        <w:rPr>
          <w:sz w:val="28"/>
          <w:szCs w:val="28"/>
        </w:rPr>
        <w:lastRenderedPageBreak/>
        <w:t xml:space="preserve">других стад. На маршруте каждого стада должно быть не менее одного - двух </w:t>
      </w:r>
      <w:proofErr w:type="spellStart"/>
      <w:r>
        <w:rPr>
          <w:sz w:val="28"/>
          <w:szCs w:val="28"/>
        </w:rPr>
        <w:t>коралей</w:t>
      </w:r>
      <w:proofErr w:type="spellEnd"/>
      <w:r>
        <w:rPr>
          <w:sz w:val="28"/>
          <w:szCs w:val="28"/>
        </w:rPr>
        <w:t xml:space="preserve">. </w:t>
      </w:r>
      <w:proofErr w:type="spellStart"/>
      <w:proofErr w:type="gramStart"/>
      <w:r>
        <w:rPr>
          <w:sz w:val="28"/>
          <w:szCs w:val="28"/>
        </w:rPr>
        <w:t>Корали</w:t>
      </w:r>
      <w:proofErr w:type="spellEnd"/>
      <w:r>
        <w:rPr>
          <w:sz w:val="28"/>
          <w:szCs w:val="28"/>
        </w:rPr>
        <w:t xml:space="preserve"> бывают стационарным (построенные с учётом их использования в течение нескольких лет) и переносными, особенно используемые на безлесных маршрутах.</w:t>
      </w:r>
      <w:proofErr w:type="gramEnd"/>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Переносной </w:t>
      </w:r>
      <w:proofErr w:type="spellStart"/>
      <w:r>
        <w:rPr>
          <w:sz w:val="28"/>
          <w:szCs w:val="28"/>
        </w:rPr>
        <w:t>капроново</w:t>
      </w:r>
      <w:proofErr w:type="spellEnd"/>
      <w:r>
        <w:rPr>
          <w:sz w:val="28"/>
          <w:szCs w:val="28"/>
        </w:rPr>
        <w:t xml:space="preserve">-тканевый </w:t>
      </w:r>
      <w:proofErr w:type="spellStart"/>
      <w:r>
        <w:rPr>
          <w:sz w:val="28"/>
          <w:szCs w:val="28"/>
        </w:rPr>
        <w:t>кораль</w:t>
      </w:r>
      <w:proofErr w:type="spellEnd"/>
      <w:r>
        <w:rPr>
          <w:sz w:val="28"/>
          <w:szCs w:val="28"/>
        </w:rPr>
        <w:t xml:space="preserve"> состоит </w:t>
      </w:r>
      <w:proofErr w:type="gramStart"/>
      <w:r>
        <w:rPr>
          <w:sz w:val="28"/>
          <w:szCs w:val="28"/>
        </w:rPr>
        <w:t>из</w:t>
      </w:r>
      <w:proofErr w:type="gramEnd"/>
      <w:r>
        <w:rPr>
          <w:sz w:val="28"/>
          <w:szCs w:val="28"/>
        </w:rPr>
        <w:t xml:space="preserve"> </w:t>
      </w:r>
      <w:proofErr w:type="gramStart"/>
      <w:r>
        <w:rPr>
          <w:sz w:val="28"/>
          <w:szCs w:val="28"/>
        </w:rPr>
        <w:t>открылок</w:t>
      </w:r>
      <w:proofErr w:type="gramEnd"/>
      <w:r>
        <w:rPr>
          <w:sz w:val="28"/>
          <w:szCs w:val="28"/>
        </w:rPr>
        <w:t>, общего и предварительного загонов, рабочей камеры и двух резервных. Площади всех загонов приняты из расчёта 1,2 - 1,5 м</w:t>
      </w:r>
      <w:proofErr w:type="gramStart"/>
      <w:r>
        <w:rPr>
          <w:sz w:val="28"/>
          <w:szCs w:val="28"/>
          <w:vertAlign w:val="superscript"/>
        </w:rPr>
        <w:t>2</w:t>
      </w:r>
      <w:proofErr w:type="gramEnd"/>
      <w:r>
        <w:rPr>
          <w:sz w:val="28"/>
          <w:szCs w:val="28"/>
        </w:rPr>
        <w:t xml:space="preserve"> на одного оленя. Для установления такого </w:t>
      </w:r>
      <w:proofErr w:type="spellStart"/>
      <w:r>
        <w:rPr>
          <w:sz w:val="28"/>
          <w:szCs w:val="28"/>
        </w:rPr>
        <w:t>кораля</w:t>
      </w:r>
      <w:proofErr w:type="spellEnd"/>
      <w:r>
        <w:rPr>
          <w:sz w:val="28"/>
          <w:szCs w:val="28"/>
        </w:rPr>
        <w:t xml:space="preserve"> требуется ровная площадка длиной 200 - 250 м и шириной 45 -50 м.</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Таблица 23. Экономическая эффективность использования переносного </w:t>
      </w:r>
      <w:proofErr w:type="spellStart"/>
      <w:r>
        <w:rPr>
          <w:sz w:val="28"/>
          <w:szCs w:val="28"/>
        </w:rPr>
        <w:t>кораля</w:t>
      </w:r>
      <w:proofErr w:type="spellEnd"/>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29"/>
        <w:gridCol w:w="716"/>
        <w:gridCol w:w="834"/>
      </w:tblGrid>
      <w:tr w:rsidR="00880970">
        <w:tc>
          <w:tcPr>
            <w:tcW w:w="47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Показатели</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Факт</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Проект</w:t>
            </w:r>
          </w:p>
        </w:tc>
      </w:tr>
      <w:tr w:rsidR="00880970">
        <w:tc>
          <w:tcPr>
            <w:tcW w:w="47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Деловой выход телят на 100 январских маток, голов</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54,5</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68</w:t>
            </w:r>
          </w:p>
        </w:tc>
      </w:tr>
      <w:tr w:rsidR="00880970">
        <w:tc>
          <w:tcPr>
            <w:tcW w:w="47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Произведено мяса на 100 январских оленей, ц.</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13,2</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19,6</w:t>
            </w:r>
          </w:p>
        </w:tc>
      </w:tr>
      <w:tr w:rsidR="00880970">
        <w:tc>
          <w:tcPr>
            <w:tcW w:w="47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Получено дополнительно продукции: ц.</w:t>
            </w:r>
          </w:p>
        </w:tc>
        <w:tc>
          <w:tcPr>
            <w:tcW w:w="716" w:type="dxa"/>
            <w:tcBorders>
              <w:top w:val="single" w:sz="6" w:space="0" w:color="auto"/>
              <w:left w:val="single" w:sz="6" w:space="0" w:color="auto"/>
              <w:bottom w:val="single" w:sz="6" w:space="0" w:color="auto"/>
              <w:right w:val="single" w:sz="6" w:space="0" w:color="auto"/>
            </w:tcBorders>
          </w:tcPr>
          <w:p w:rsidR="00880970" w:rsidRDefault="00880970">
            <w:pPr>
              <w:spacing w:line="360" w:lineRule="auto"/>
              <w:rPr>
                <w:sz w:val="20"/>
                <w:szCs w:val="20"/>
              </w:rPr>
            </w:pP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416</w:t>
            </w:r>
          </w:p>
        </w:tc>
      </w:tr>
      <w:tr w:rsidR="00880970">
        <w:tc>
          <w:tcPr>
            <w:tcW w:w="47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тыс. руб.</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1473</w:t>
            </w:r>
          </w:p>
        </w:tc>
      </w:tr>
      <w:tr w:rsidR="00880970">
        <w:tc>
          <w:tcPr>
            <w:tcW w:w="47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Себестоимость 1 ц. прироста живой массы, руб.</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6114</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5619</w:t>
            </w:r>
          </w:p>
        </w:tc>
      </w:tr>
      <w:tr w:rsidR="00880970">
        <w:tc>
          <w:tcPr>
            <w:tcW w:w="47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Снижение себестоимости, %</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8,1</w:t>
            </w:r>
          </w:p>
        </w:tc>
      </w:tr>
      <w:tr w:rsidR="00880970">
        <w:tc>
          <w:tcPr>
            <w:tcW w:w="47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Стоимость продукции на 100 январских оленей, руб.</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46728</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69384</w:t>
            </w:r>
          </w:p>
        </w:tc>
      </w:tr>
      <w:tr w:rsidR="00880970">
        <w:tc>
          <w:tcPr>
            <w:tcW w:w="47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Затраты на 100 январских оленей, руб.</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80705</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110132</w:t>
            </w:r>
          </w:p>
        </w:tc>
      </w:tr>
      <w:tr w:rsidR="00880970">
        <w:tc>
          <w:tcPr>
            <w:tcW w:w="4729"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Окупаемость затрат, руб.</w:t>
            </w:r>
          </w:p>
        </w:tc>
        <w:tc>
          <w:tcPr>
            <w:tcW w:w="716"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0,58</w:t>
            </w:r>
          </w:p>
        </w:tc>
        <w:tc>
          <w:tcPr>
            <w:tcW w:w="834" w:type="dxa"/>
            <w:tcBorders>
              <w:top w:val="single" w:sz="6" w:space="0" w:color="auto"/>
              <w:left w:val="single" w:sz="6" w:space="0" w:color="auto"/>
              <w:bottom w:val="single" w:sz="6" w:space="0" w:color="auto"/>
              <w:right w:val="single" w:sz="6" w:space="0" w:color="auto"/>
            </w:tcBorders>
          </w:tcPr>
          <w:p w:rsidR="00880970" w:rsidRDefault="00345817">
            <w:pPr>
              <w:spacing w:line="360" w:lineRule="auto"/>
              <w:rPr>
                <w:sz w:val="20"/>
                <w:szCs w:val="20"/>
              </w:rPr>
            </w:pPr>
            <w:r>
              <w:rPr>
                <w:sz w:val="20"/>
                <w:szCs w:val="20"/>
              </w:rPr>
              <w:t>0,63</w:t>
            </w:r>
          </w:p>
        </w:tc>
      </w:tr>
    </w:tbl>
    <w:p w:rsidR="00880970" w:rsidRDefault="00880970">
      <w:pPr>
        <w:tabs>
          <w:tab w:val="left" w:pos="0"/>
          <w:tab w:val="left" w:pos="9498"/>
        </w:tabs>
        <w:suppressAutoHyphens/>
        <w:spacing w:line="360" w:lineRule="auto"/>
        <w:ind w:firstLine="709"/>
        <w:jc w:val="both"/>
        <w:rPr>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Анализ экономической эффективности использования переносного </w:t>
      </w:r>
      <w:proofErr w:type="spellStart"/>
      <w:r>
        <w:rPr>
          <w:sz w:val="28"/>
          <w:szCs w:val="28"/>
        </w:rPr>
        <w:t>кораля</w:t>
      </w:r>
      <w:proofErr w:type="spellEnd"/>
      <w:r>
        <w:rPr>
          <w:sz w:val="28"/>
          <w:szCs w:val="28"/>
        </w:rPr>
        <w:t xml:space="preserve"> показал, что в результате проведения мероприятия повышается продуктивность животных на 6,4 головы на 100 январских маток. Окупаемость затрат повышается на 8,6%.</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spacing w:before="100" w:after="100" w:line="360" w:lineRule="auto"/>
        <w:ind w:left="-567"/>
        <w:jc w:val="both"/>
        <w:rPr>
          <w:sz w:val="28"/>
          <w:szCs w:val="28"/>
        </w:rPr>
      </w:pPr>
      <w:r>
        <w:rPr>
          <w:sz w:val="28"/>
          <w:szCs w:val="28"/>
        </w:rPr>
        <w:br w:type="page"/>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Заключение</w:t>
      </w:r>
    </w:p>
    <w:p w:rsidR="00880970" w:rsidRDefault="00880970">
      <w:pPr>
        <w:tabs>
          <w:tab w:val="left" w:pos="0"/>
          <w:tab w:val="left" w:pos="9498"/>
        </w:tabs>
        <w:suppressAutoHyphens/>
        <w:spacing w:line="360" w:lineRule="auto"/>
        <w:ind w:firstLine="709"/>
        <w:jc w:val="both"/>
        <w:rPr>
          <w:b/>
          <w:bCs/>
          <w:sz w:val="28"/>
          <w:szCs w:val="28"/>
        </w:rPr>
      </w:pPr>
    </w:p>
    <w:p w:rsidR="00880970" w:rsidRDefault="00345817">
      <w:pPr>
        <w:tabs>
          <w:tab w:val="left" w:pos="0"/>
          <w:tab w:val="left" w:pos="9498"/>
        </w:tabs>
        <w:suppressAutoHyphens/>
        <w:spacing w:line="360" w:lineRule="auto"/>
        <w:ind w:firstLine="709"/>
        <w:jc w:val="both"/>
        <w:rPr>
          <w:sz w:val="28"/>
          <w:szCs w:val="28"/>
        </w:rPr>
      </w:pPr>
      <w:r>
        <w:rPr>
          <w:sz w:val="28"/>
          <w:szCs w:val="28"/>
        </w:rPr>
        <w:t>МОП "</w:t>
      </w:r>
      <w:proofErr w:type="spellStart"/>
      <w:r>
        <w:rPr>
          <w:sz w:val="28"/>
          <w:szCs w:val="28"/>
        </w:rPr>
        <w:t>Ямальское</w:t>
      </w:r>
      <w:proofErr w:type="spellEnd"/>
      <w:r>
        <w:rPr>
          <w:sz w:val="28"/>
          <w:szCs w:val="28"/>
        </w:rPr>
        <w:t xml:space="preserve">" находится в Ямало-Ненецком автономном округе </w:t>
      </w:r>
      <w:proofErr w:type="spellStart"/>
      <w:r>
        <w:rPr>
          <w:sz w:val="28"/>
          <w:szCs w:val="28"/>
        </w:rPr>
        <w:t>Ямальском</w:t>
      </w:r>
      <w:proofErr w:type="spellEnd"/>
      <w:r>
        <w:rPr>
          <w:sz w:val="28"/>
          <w:szCs w:val="28"/>
        </w:rPr>
        <w:t xml:space="preserve"> района в селе </w:t>
      </w:r>
      <w:proofErr w:type="spellStart"/>
      <w:r>
        <w:rPr>
          <w:sz w:val="28"/>
          <w:szCs w:val="28"/>
        </w:rPr>
        <w:t>Сеяха</w:t>
      </w:r>
      <w:proofErr w:type="spellEnd"/>
      <w:r>
        <w:rPr>
          <w:sz w:val="28"/>
          <w:szCs w:val="28"/>
        </w:rPr>
        <w:t>. Предприятие занимается производством и реализацией продукции животноводства. На основании проведённого анализа деятельности можно сделать следующие выводы:</w:t>
      </w:r>
    </w:p>
    <w:p w:rsidR="00880970" w:rsidRDefault="00345817">
      <w:pPr>
        <w:tabs>
          <w:tab w:val="left" w:pos="0"/>
          <w:tab w:val="left" w:pos="9498"/>
        </w:tabs>
        <w:suppressAutoHyphens/>
        <w:spacing w:line="360" w:lineRule="auto"/>
        <w:ind w:firstLine="709"/>
        <w:jc w:val="both"/>
        <w:rPr>
          <w:sz w:val="28"/>
          <w:szCs w:val="28"/>
        </w:rPr>
      </w:pPr>
      <w:r>
        <w:rPr>
          <w:sz w:val="28"/>
          <w:szCs w:val="28"/>
        </w:rPr>
        <w:t>. Валовая продукция по себестоимости в 2011 году увеличилась незначительно по сравнению с 2009 годом, всего на 15639 тыс. руб. Среднегодовая численность работников в 2011 году составила 171 человек, это на 61 человек меньше чем в 2009 г. Размер общей земельной площади постоянен на протяжении 5 лет. Стоимость товарной продукции в течение пяти лет увеличилась на 3202 тыс. руб. Стоимость основных фондов имела тенденцию к незначительному увеличению: в 2011 году она составила 47864 тыс. руб., что выше 2009 года на 5427 тыс. руб., что вызвано приобретением новых и ремонтом имеющихся ОПФ. В 2011 году увеличилось условное поголовье животных на 963,4 условную голову;</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 Данное предприятие </w:t>
      </w:r>
      <w:proofErr w:type="spellStart"/>
      <w:r>
        <w:rPr>
          <w:sz w:val="28"/>
          <w:szCs w:val="28"/>
        </w:rPr>
        <w:t>среднеспециализированное</w:t>
      </w:r>
      <w:proofErr w:type="spellEnd"/>
      <w:r>
        <w:rPr>
          <w:sz w:val="28"/>
          <w:szCs w:val="28"/>
        </w:rPr>
        <w:t>, так как коэффициенты равны 0,27 и 0,31. Данное предприятие в основном специализируется на отрасли оленеводства и на вылове рыбной продукции;</w:t>
      </w:r>
    </w:p>
    <w:p w:rsidR="00880970" w:rsidRDefault="00345817">
      <w:pPr>
        <w:tabs>
          <w:tab w:val="left" w:pos="0"/>
          <w:tab w:val="left" w:pos="720"/>
          <w:tab w:val="left" w:pos="9498"/>
        </w:tabs>
        <w:suppressAutoHyphens/>
        <w:spacing w:line="360" w:lineRule="auto"/>
        <w:ind w:firstLine="709"/>
        <w:jc w:val="both"/>
        <w:rPr>
          <w:sz w:val="28"/>
          <w:szCs w:val="28"/>
        </w:rPr>
      </w:pPr>
      <w:r>
        <w:rPr>
          <w:sz w:val="28"/>
          <w:szCs w:val="28"/>
        </w:rPr>
        <w:t>3. Среднегодовая численность работников к 2011 году уменьшилась на 61 человека, в том числе занятых в основном производстве на 42 человека; степень участия в общественном производстве максимальна в 2011 году и составляет 92,98 %. Продолжительность рабочего дня в среднем за четыре года составила 7,44 часа. Коэффициент использования трудовых ресурсов колеблется от 0,83 до 0,99 (максимум в 2011 году, минимум в 2008 году). Всё это свидетельствует о более эффективном использовании трудовых ресурсов на МОП "</w:t>
      </w:r>
      <w:proofErr w:type="spellStart"/>
      <w:r>
        <w:rPr>
          <w:sz w:val="28"/>
          <w:szCs w:val="28"/>
        </w:rPr>
        <w:t>Ямальское</w:t>
      </w:r>
      <w:proofErr w:type="spellEnd"/>
      <w:r>
        <w:rPr>
          <w:sz w:val="28"/>
          <w:szCs w:val="28"/>
        </w:rPr>
        <w:t>";</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4. В 2011 году по сравнению с 2009 годом основных фондов увеличилось </w:t>
      </w:r>
      <w:r>
        <w:rPr>
          <w:sz w:val="28"/>
          <w:szCs w:val="28"/>
        </w:rPr>
        <w:lastRenderedPageBreak/>
        <w:t>на 14191 тыс. руб. Основная доля фондов приходится на здания и машины и оборудования. Удельный вес зданий в 2011 году увеличился на 8,5% по сравнению с 2009 годом. Удельный вес машин и оборудования на протяжении четырёх лет уменьшался: если в 2009 году, он был равен, 16,9%, то в 2011 году, он составил - 15,2%;</w:t>
      </w:r>
    </w:p>
    <w:p w:rsidR="00880970" w:rsidRDefault="00345817">
      <w:pPr>
        <w:tabs>
          <w:tab w:val="left" w:pos="0"/>
          <w:tab w:val="left" w:pos="9498"/>
        </w:tabs>
        <w:suppressAutoHyphens/>
        <w:spacing w:line="360" w:lineRule="auto"/>
        <w:ind w:firstLine="709"/>
        <w:jc w:val="both"/>
        <w:rPr>
          <w:sz w:val="28"/>
          <w:szCs w:val="28"/>
        </w:rPr>
      </w:pPr>
      <w:proofErr w:type="gramStart"/>
      <w:r>
        <w:rPr>
          <w:sz w:val="28"/>
          <w:szCs w:val="28"/>
        </w:rPr>
        <w:t>. К концу 2011 года наличие ОПФ составило 64153 тыс. руб., что больше этого же периода в 2009 году на 9456 тыс. руб. Сумма износа по сравнению с 2009 годом сократилась на 1205 тыс. руб., но по сравнению с 2010 годом этот показатель вырос на 1326 тыс. руб. По основным показателям трудно сделать полный сравнительный анализ, так как в 2009 году</w:t>
      </w:r>
      <w:proofErr w:type="gramEnd"/>
      <w:r>
        <w:rPr>
          <w:sz w:val="28"/>
          <w:szCs w:val="28"/>
        </w:rPr>
        <w:t xml:space="preserve"> отсутствуют данные о наличии основных фондов на начало года;</w:t>
      </w:r>
    </w:p>
    <w:p w:rsidR="00880970" w:rsidRDefault="00345817">
      <w:pPr>
        <w:tabs>
          <w:tab w:val="left" w:pos="0"/>
          <w:tab w:val="left" w:pos="9498"/>
        </w:tabs>
        <w:suppressAutoHyphens/>
        <w:spacing w:line="360" w:lineRule="auto"/>
        <w:ind w:firstLine="709"/>
        <w:jc w:val="both"/>
        <w:rPr>
          <w:sz w:val="28"/>
          <w:szCs w:val="28"/>
        </w:rPr>
      </w:pPr>
      <w:r>
        <w:rPr>
          <w:sz w:val="28"/>
          <w:szCs w:val="28"/>
        </w:rPr>
        <w:t>. Данное предприятие имеет низкую рентабельность. Сравнив два года 2009 и 2011 можно сделать вывод о том, что самая большая прибыль была получена от реализации оленей в живой массе в 2010 году (уровень рентабельности 17,1%). Но если рассмотреть изменение рентабельности на протяжении 5-ти лет, то можно сделать вывод, что хозяйство улучшает свое положение, убыток сокращается за счет дотаций;</w:t>
      </w:r>
    </w:p>
    <w:p w:rsidR="00880970" w:rsidRDefault="00345817">
      <w:pPr>
        <w:tabs>
          <w:tab w:val="left" w:pos="0"/>
          <w:tab w:val="left" w:pos="9498"/>
        </w:tabs>
        <w:suppressAutoHyphens/>
        <w:spacing w:line="360" w:lineRule="auto"/>
        <w:ind w:firstLine="709"/>
        <w:jc w:val="both"/>
        <w:rPr>
          <w:sz w:val="28"/>
          <w:szCs w:val="28"/>
        </w:rPr>
      </w:pPr>
      <w:r>
        <w:rPr>
          <w:sz w:val="28"/>
          <w:szCs w:val="28"/>
        </w:rPr>
        <w:t>. Предприятие МОП "</w:t>
      </w:r>
      <w:proofErr w:type="spellStart"/>
      <w:r>
        <w:rPr>
          <w:sz w:val="28"/>
          <w:szCs w:val="28"/>
        </w:rPr>
        <w:t>Ямальское</w:t>
      </w:r>
      <w:proofErr w:type="spellEnd"/>
      <w:r>
        <w:rPr>
          <w:sz w:val="28"/>
          <w:szCs w:val="28"/>
        </w:rPr>
        <w:t xml:space="preserve">" находится в критической ситуации и если в кратчайшие сроки не будут приняты меры по укреплению его финансовой устойчивости аппаратом управления предприятия и местной Администрацией МО </w:t>
      </w:r>
      <w:proofErr w:type="spellStart"/>
      <w:r>
        <w:rPr>
          <w:sz w:val="28"/>
          <w:szCs w:val="28"/>
        </w:rPr>
        <w:t>Ямальский</w:t>
      </w:r>
      <w:proofErr w:type="spellEnd"/>
      <w:r>
        <w:rPr>
          <w:sz w:val="28"/>
          <w:szCs w:val="28"/>
        </w:rPr>
        <w:t xml:space="preserve"> район, то предприятие может просто прекратить своё существование;</w:t>
      </w:r>
    </w:p>
    <w:p w:rsidR="00880970" w:rsidRDefault="00345817">
      <w:pPr>
        <w:tabs>
          <w:tab w:val="left" w:pos="0"/>
          <w:tab w:val="left" w:pos="9498"/>
        </w:tabs>
        <w:suppressAutoHyphens/>
        <w:spacing w:line="360" w:lineRule="auto"/>
        <w:ind w:firstLine="709"/>
        <w:jc w:val="both"/>
        <w:rPr>
          <w:sz w:val="28"/>
          <w:szCs w:val="28"/>
        </w:rPr>
      </w:pPr>
      <w:r>
        <w:rPr>
          <w:sz w:val="28"/>
          <w:szCs w:val="28"/>
        </w:rPr>
        <w:t>. Выручка от реализации возросла на 33,2%, получение товарной продукции возросла и по многим видам продукции уменьшились затраты труда по их производству. Это говорит о том, что на предприятии стали более эффективно использовать трудовые ресурсы;</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 Количество основных фондов увеличилось на 28%, и полученная валовая </w:t>
      </w:r>
      <w:r>
        <w:rPr>
          <w:sz w:val="28"/>
          <w:szCs w:val="28"/>
        </w:rPr>
        <w:lastRenderedPageBreak/>
        <w:t xml:space="preserve">и товарная продукции на 1 руб. основных фондов увеличилась на 60 и на 5,4% соответственно, но </w:t>
      </w:r>
      <w:proofErr w:type="spellStart"/>
      <w:r>
        <w:rPr>
          <w:sz w:val="28"/>
          <w:szCs w:val="28"/>
        </w:rPr>
        <w:t>фондоемкость</w:t>
      </w:r>
      <w:proofErr w:type="spellEnd"/>
      <w:r>
        <w:rPr>
          <w:sz w:val="28"/>
          <w:szCs w:val="28"/>
        </w:rPr>
        <w:t xml:space="preserve"> продукции уменьшается с каждым годом. В связи с этим можно сказать, что основные фонды используются эффективно, так как, чем меньше </w:t>
      </w:r>
      <w:proofErr w:type="spellStart"/>
      <w:r>
        <w:rPr>
          <w:sz w:val="28"/>
          <w:szCs w:val="28"/>
        </w:rPr>
        <w:t>фондоёмкость</w:t>
      </w:r>
      <w:proofErr w:type="spellEnd"/>
      <w:r>
        <w:rPr>
          <w:sz w:val="28"/>
          <w:szCs w:val="28"/>
        </w:rPr>
        <w:t xml:space="preserve"> и больше фондоотдача, тоем выше эффективность использования ОПФ;</w:t>
      </w:r>
    </w:p>
    <w:p w:rsidR="00880970" w:rsidRDefault="00345817">
      <w:pPr>
        <w:tabs>
          <w:tab w:val="left" w:pos="0"/>
          <w:tab w:val="left" w:pos="9498"/>
        </w:tabs>
        <w:suppressAutoHyphens/>
        <w:spacing w:line="360" w:lineRule="auto"/>
        <w:ind w:firstLine="709"/>
        <w:jc w:val="both"/>
        <w:rPr>
          <w:sz w:val="28"/>
          <w:szCs w:val="28"/>
        </w:rPr>
      </w:pPr>
      <w:r>
        <w:rPr>
          <w:sz w:val="28"/>
          <w:szCs w:val="28"/>
        </w:rPr>
        <w:t>. В 2011 году незначительно увеличивается поголовье оленей, производство мяса оленей и продуктивность животных - соответственно на 20,3%, 56%, 44%. Себестоимость мяса оленей увеличилась почти в 2 раза, а выручка уменьшилась на 21,2%. В 2011 году получен убыток на сумму 85300 руб.</w:t>
      </w:r>
    </w:p>
    <w:p w:rsidR="00880970" w:rsidRDefault="00345817">
      <w:pPr>
        <w:tabs>
          <w:tab w:val="left" w:pos="0"/>
          <w:tab w:val="left" w:pos="9498"/>
        </w:tabs>
        <w:suppressAutoHyphens/>
        <w:spacing w:line="360" w:lineRule="auto"/>
        <w:ind w:firstLine="709"/>
        <w:jc w:val="both"/>
        <w:rPr>
          <w:sz w:val="28"/>
          <w:szCs w:val="28"/>
        </w:rPr>
      </w:pPr>
      <w:r>
        <w:rPr>
          <w:sz w:val="28"/>
          <w:szCs w:val="28"/>
        </w:rPr>
        <w:t>На основании проведённого анализа современного состояния предприятия, его отраслей и для повышения экономической эффективности производства предлагаются следующие мероприятия:</w:t>
      </w:r>
    </w:p>
    <w:p w:rsidR="00880970" w:rsidRDefault="00345817">
      <w:pPr>
        <w:tabs>
          <w:tab w:val="left" w:pos="0"/>
          <w:tab w:val="left" w:pos="9498"/>
        </w:tabs>
        <w:suppressAutoHyphens/>
        <w:spacing w:line="360" w:lineRule="auto"/>
        <w:ind w:firstLine="709"/>
        <w:jc w:val="both"/>
        <w:rPr>
          <w:sz w:val="28"/>
          <w:szCs w:val="28"/>
        </w:rPr>
      </w:pPr>
      <w:r>
        <w:rPr>
          <w:sz w:val="28"/>
          <w:szCs w:val="28"/>
        </w:rPr>
        <w:t>проведение лечебно-профилактических мероприятий, что позволит сохранить поголовье оленей и увеличить его на 9,8%, продуктивность оленей повысится в 2,6 раза;</w:t>
      </w:r>
    </w:p>
    <w:p w:rsidR="00880970" w:rsidRDefault="00345817">
      <w:pPr>
        <w:tabs>
          <w:tab w:val="left" w:pos="0"/>
          <w:tab w:val="left" w:pos="9498"/>
        </w:tabs>
        <w:suppressAutoHyphens/>
        <w:spacing w:line="360" w:lineRule="auto"/>
        <w:ind w:firstLine="709"/>
        <w:jc w:val="both"/>
        <w:rPr>
          <w:sz w:val="28"/>
          <w:szCs w:val="28"/>
        </w:rPr>
      </w:pPr>
      <w:r>
        <w:rPr>
          <w:sz w:val="28"/>
          <w:szCs w:val="28"/>
        </w:rPr>
        <w:t xml:space="preserve">использование переносного </w:t>
      </w:r>
      <w:proofErr w:type="spellStart"/>
      <w:r>
        <w:rPr>
          <w:sz w:val="28"/>
          <w:szCs w:val="28"/>
        </w:rPr>
        <w:t>капроново</w:t>
      </w:r>
      <w:proofErr w:type="spellEnd"/>
      <w:r>
        <w:rPr>
          <w:sz w:val="28"/>
          <w:szCs w:val="28"/>
        </w:rPr>
        <w:t xml:space="preserve">-тканевого </w:t>
      </w:r>
      <w:proofErr w:type="spellStart"/>
      <w:r>
        <w:rPr>
          <w:sz w:val="28"/>
          <w:szCs w:val="28"/>
        </w:rPr>
        <w:t>кораля</w:t>
      </w:r>
      <w:proofErr w:type="spellEnd"/>
      <w:r>
        <w:rPr>
          <w:sz w:val="28"/>
          <w:szCs w:val="28"/>
        </w:rPr>
        <w:t>, что приведёт к повышению продуктивности оленей на 6,4 головы на 100 январских маток, окупаемость затрат повысится на 8,6%;</w:t>
      </w:r>
    </w:p>
    <w:p w:rsidR="00880970" w:rsidRDefault="00880970">
      <w:pPr>
        <w:tabs>
          <w:tab w:val="left" w:pos="0"/>
          <w:tab w:val="left" w:pos="9498"/>
        </w:tabs>
        <w:suppressAutoHyphens/>
        <w:spacing w:line="360" w:lineRule="auto"/>
        <w:ind w:firstLine="709"/>
        <w:jc w:val="both"/>
        <w:rPr>
          <w:sz w:val="28"/>
          <w:szCs w:val="28"/>
        </w:rPr>
      </w:pPr>
    </w:p>
    <w:p w:rsidR="00880970" w:rsidRDefault="00345817">
      <w:pPr>
        <w:spacing w:before="100" w:after="100" w:line="360" w:lineRule="auto"/>
        <w:ind w:left="-567"/>
        <w:jc w:val="both"/>
        <w:rPr>
          <w:sz w:val="28"/>
          <w:szCs w:val="28"/>
        </w:rPr>
      </w:pPr>
      <w:r>
        <w:rPr>
          <w:sz w:val="28"/>
          <w:szCs w:val="28"/>
        </w:rPr>
        <w:br w:type="page"/>
      </w:r>
    </w:p>
    <w:p w:rsidR="00880970" w:rsidRDefault="00345817">
      <w:pPr>
        <w:tabs>
          <w:tab w:val="left" w:pos="0"/>
          <w:tab w:val="left" w:pos="9498"/>
        </w:tabs>
        <w:suppressAutoHyphens/>
        <w:spacing w:line="360" w:lineRule="auto"/>
        <w:ind w:firstLine="709"/>
        <w:jc w:val="both"/>
        <w:rPr>
          <w:sz w:val="28"/>
          <w:szCs w:val="28"/>
        </w:rPr>
      </w:pPr>
      <w:r>
        <w:rPr>
          <w:sz w:val="28"/>
          <w:szCs w:val="28"/>
        </w:rPr>
        <w:lastRenderedPageBreak/>
        <w:t>Список литературы</w:t>
      </w:r>
    </w:p>
    <w:p w:rsidR="00880970" w:rsidRDefault="00880970">
      <w:pPr>
        <w:shd w:val="clear" w:color="auto" w:fill="FFFFFF"/>
        <w:tabs>
          <w:tab w:val="left" w:pos="0"/>
          <w:tab w:val="left" w:pos="9498"/>
        </w:tabs>
        <w:suppressAutoHyphens/>
        <w:spacing w:line="360" w:lineRule="auto"/>
        <w:ind w:firstLine="709"/>
        <w:jc w:val="both"/>
        <w:rPr>
          <w:sz w:val="28"/>
          <w:szCs w:val="28"/>
        </w:rPr>
      </w:pP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1. Аксёнов К.И. Экономическая эффективность агропромышленного комплекса: Текст лекций </w:t>
      </w:r>
      <w:proofErr w:type="spellStart"/>
      <w:r>
        <w:rPr>
          <w:sz w:val="28"/>
          <w:szCs w:val="28"/>
        </w:rPr>
        <w:t>Днепропетр</w:t>
      </w:r>
      <w:proofErr w:type="spellEnd"/>
      <w:r>
        <w:rPr>
          <w:sz w:val="28"/>
          <w:szCs w:val="28"/>
        </w:rPr>
        <w:t xml:space="preserve">. с.-х. ин-т. - Днепропетровск: </w:t>
      </w:r>
      <w:proofErr w:type="spellStart"/>
      <w:r>
        <w:rPr>
          <w:sz w:val="28"/>
          <w:szCs w:val="28"/>
        </w:rPr>
        <w:t>Днепропетр</w:t>
      </w:r>
      <w:proofErr w:type="spellEnd"/>
      <w:r>
        <w:rPr>
          <w:sz w:val="28"/>
          <w:szCs w:val="28"/>
        </w:rPr>
        <w:t>. СХИ, 2008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Аль-</w:t>
      </w:r>
      <w:proofErr w:type="spellStart"/>
      <w:r>
        <w:rPr>
          <w:sz w:val="28"/>
          <w:szCs w:val="28"/>
        </w:rPr>
        <w:t>ЯзидиХаледСалех</w:t>
      </w:r>
      <w:proofErr w:type="spellEnd"/>
      <w:r>
        <w:rPr>
          <w:sz w:val="28"/>
          <w:szCs w:val="28"/>
        </w:rPr>
        <w:t xml:space="preserve">. Повышение эффективности сельскохозяйственного производства </w:t>
      </w:r>
      <w:proofErr w:type="gramStart"/>
      <w:r>
        <w:rPr>
          <w:sz w:val="28"/>
          <w:szCs w:val="28"/>
        </w:rPr>
        <w:t>в</w:t>
      </w:r>
      <w:proofErr w:type="gramEnd"/>
      <w:r>
        <w:rPr>
          <w:sz w:val="28"/>
          <w:szCs w:val="28"/>
        </w:rPr>
        <w:t xml:space="preserve"> </w:t>
      </w:r>
      <w:proofErr w:type="gramStart"/>
      <w:r>
        <w:rPr>
          <w:sz w:val="28"/>
          <w:szCs w:val="28"/>
        </w:rPr>
        <w:t>региона</w:t>
      </w:r>
      <w:proofErr w:type="gramEnd"/>
      <w:r>
        <w:rPr>
          <w:sz w:val="28"/>
          <w:szCs w:val="28"/>
        </w:rPr>
        <w:t xml:space="preserve"> рискованного земледелия аль-</w:t>
      </w:r>
      <w:proofErr w:type="spellStart"/>
      <w:r>
        <w:rPr>
          <w:sz w:val="28"/>
          <w:szCs w:val="28"/>
        </w:rPr>
        <w:t>Язиди</w:t>
      </w:r>
      <w:proofErr w:type="spellEnd"/>
      <w:r>
        <w:rPr>
          <w:sz w:val="28"/>
          <w:szCs w:val="28"/>
        </w:rPr>
        <w:t xml:space="preserve"> </w:t>
      </w:r>
      <w:proofErr w:type="spellStart"/>
      <w:r>
        <w:rPr>
          <w:sz w:val="28"/>
          <w:szCs w:val="28"/>
        </w:rPr>
        <w:t>Халед</w:t>
      </w:r>
      <w:proofErr w:type="spellEnd"/>
      <w:r>
        <w:rPr>
          <w:sz w:val="28"/>
          <w:szCs w:val="28"/>
        </w:rPr>
        <w:t xml:space="preserve"> </w:t>
      </w:r>
      <w:proofErr w:type="spellStart"/>
      <w:r>
        <w:rPr>
          <w:sz w:val="28"/>
          <w:szCs w:val="28"/>
        </w:rPr>
        <w:t>Салех</w:t>
      </w:r>
      <w:proofErr w:type="spellEnd"/>
      <w:r>
        <w:rPr>
          <w:sz w:val="28"/>
          <w:szCs w:val="28"/>
        </w:rPr>
        <w:t xml:space="preserve"> </w:t>
      </w:r>
      <w:proofErr w:type="spellStart"/>
      <w:r>
        <w:rPr>
          <w:sz w:val="28"/>
          <w:szCs w:val="28"/>
        </w:rPr>
        <w:t>Междунар</w:t>
      </w:r>
      <w:proofErr w:type="spellEnd"/>
      <w:r>
        <w:rPr>
          <w:sz w:val="28"/>
          <w:szCs w:val="28"/>
        </w:rPr>
        <w:t>. с.-х. журн. - 2009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w:t>
      </w:r>
      <w:proofErr w:type="spellStart"/>
      <w:r>
        <w:rPr>
          <w:sz w:val="28"/>
          <w:szCs w:val="28"/>
        </w:rPr>
        <w:t>Айзард</w:t>
      </w:r>
      <w:proofErr w:type="spellEnd"/>
      <w:r>
        <w:rPr>
          <w:sz w:val="28"/>
          <w:szCs w:val="28"/>
        </w:rPr>
        <w:t xml:space="preserve"> У. Некоторые направления регионального развития и сотрудничества и некоторые вопросы в региональной науке, не имеющие ответов Региональное развитие и сотрудничество. 2008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w:t>
      </w:r>
      <w:proofErr w:type="spellStart"/>
      <w:r>
        <w:rPr>
          <w:sz w:val="28"/>
          <w:szCs w:val="28"/>
        </w:rPr>
        <w:t>Антонсен</w:t>
      </w:r>
      <w:proofErr w:type="spellEnd"/>
      <w:r>
        <w:rPr>
          <w:sz w:val="28"/>
          <w:szCs w:val="28"/>
        </w:rPr>
        <w:t xml:space="preserve"> П., </w:t>
      </w:r>
      <w:proofErr w:type="spellStart"/>
      <w:r>
        <w:rPr>
          <w:sz w:val="28"/>
          <w:szCs w:val="28"/>
        </w:rPr>
        <w:t>Бьерке</w:t>
      </w:r>
      <w:proofErr w:type="spellEnd"/>
      <w:r>
        <w:rPr>
          <w:sz w:val="28"/>
          <w:szCs w:val="28"/>
        </w:rPr>
        <w:t xml:space="preserve"> Л. Методология "Чистое производство": Учебное пособие для слушателей программы. - НИФ, Осло, 2009 г</w:t>
      </w:r>
      <w:proofErr w:type="gramStart"/>
      <w:r>
        <w:rPr>
          <w:sz w:val="28"/>
          <w:szCs w:val="28"/>
        </w:rPr>
        <w:t>.</w:t>
      </w:r>
      <w:proofErr w:type="gramEnd"/>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Аудит и новый стандарт ИСО 19011. Все о качестве. Выпуск 19, 2002. - М: НТК "Трек", 2008г</w:t>
      </w:r>
      <w:proofErr w:type="gramStart"/>
      <w:r>
        <w:rPr>
          <w:sz w:val="28"/>
          <w:szCs w:val="28"/>
        </w:rPr>
        <w:t>.</w:t>
      </w:r>
      <w:proofErr w:type="gramEnd"/>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Баканов М.И., </w:t>
      </w:r>
      <w:proofErr w:type="spellStart"/>
      <w:r>
        <w:rPr>
          <w:sz w:val="28"/>
          <w:szCs w:val="28"/>
        </w:rPr>
        <w:t>Шеремет</w:t>
      </w:r>
      <w:proofErr w:type="spellEnd"/>
      <w:r>
        <w:rPr>
          <w:sz w:val="28"/>
          <w:szCs w:val="28"/>
        </w:rPr>
        <w:t xml:space="preserve"> А.Д. "Экономический анализ"; учебник - М финансы и статистика - 2008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Баканов М.И., </w:t>
      </w:r>
      <w:proofErr w:type="spellStart"/>
      <w:r>
        <w:rPr>
          <w:sz w:val="28"/>
          <w:szCs w:val="28"/>
        </w:rPr>
        <w:t>Шеремет</w:t>
      </w:r>
      <w:proofErr w:type="spellEnd"/>
      <w:r>
        <w:rPr>
          <w:sz w:val="28"/>
          <w:szCs w:val="28"/>
        </w:rPr>
        <w:t xml:space="preserve"> А.Д. "Теория анализа хозяйственной деятельности": учебник - М: Финансы и статистика, 2010</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w:t>
      </w:r>
      <w:proofErr w:type="spellStart"/>
      <w:r>
        <w:rPr>
          <w:sz w:val="28"/>
          <w:szCs w:val="28"/>
        </w:rPr>
        <w:t>БойкоИ.П</w:t>
      </w:r>
      <w:proofErr w:type="spellEnd"/>
      <w:r>
        <w:rPr>
          <w:sz w:val="28"/>
          <w:szCs w:val="28"/>
        </w:rPr>
        <w:t>. Проблемы устойчивости сельскохозяйственного производства. ЛГУ им. А.А. Жданова. - Л.: изд-во ЛГУ, 2009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w:t>
      </w:r>
      <w:proofErr w:type="spellStart"/>
      <w:r>
        <w:rPr>
          <w:sz w:val="28"/>
          <w:szCs w:val="28"/>
        </w:rPr>
        <w:t>Бондина</w:t>
      </w:r>
      <w:proofErr w:type="spellEnd"/>
      <w:r>
        <w:rPr>
          <w:sz w:val="28"/>
          <w:szCs w:val="28"/>
        </w:rPr>
        <w:t xml:space="preserve"> Н.Н., </w:t>
      </w:r>
      <w:proofErr w:type="spellStart"/>
      <w:r>
        <w:rPr>
          <w:sz w:val="28"/>
          <w:szCs w:val="28"/>
        </w:rPr>
        <w:t>Бондин</w:t>
      </w:r>
      <w:proofErr w:type="spellEnd"/>
      <w:r>
        <w:rPr>
          <w:sz w:val="28"/>
          <w:szCs w:val="28"/>
        </w:rPr>
        <w:t xml:space="preserve"> И.А. Финансовая устойчивость предприятия - Основа повышения эффективности производства. Экономика сельскохозяйственных и перерабатывающих предприятий. - 2008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Борисенко Е.Н. Продовольственная безопасность России (Проблемы и перспективы). - М.: Экономика, 2010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w:t>
      </w:r>
      <w:proofErr w:type="spellStart"/>
      <w:r>
        <w:rPr>
          <w:sz w:val="28"/>
          <w:szCs w:val="28"/>
        </w:rPr>
        <w:t>Вологина</w:t>
      </w:r>
      <w:proofErr w:type="spellEnd"/>
      <w:r>
        <w:rPr>
          <w:sz w:val="28"/>
          <w:szCs w:val="28"/>
        </w:rPr>
        <w:t xml:space="preserve"> Э.К., Волкова В.А., Вагин А.С. Северное оленеводство, - Ленинград, </w:t>
      </w:r>
      <w:r>
        <w:rPr>
          <w:sz w:val="28"/>
          <w:szCs w:val="28"/>
        </w:rPr>
        <w:lastRenderedPageBreak/>
        <w:t>"</w:t>
      </w:r>
      <w:proofErr w:type="spellStart"/>
      <w:r>
        <w:rPr>
          <w:sz w:val="28"/>
          <w:szCs w:val="28"/>
        </w:rPr>
        <w:t>Агропромиздат</w:t>
      </w:r>
      <w:proofErr w:type="spellEnd"/>
      <w:r>
        <w:rPr>
          <w:sz w:val="28"/>
          <w:szCs w:val="28"/>
        </w:rPr>
        <w:t>", 2011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w:t>
      </w:r>
      <w:proofErr w:type="spellStart"/>
      <w:r>
        <w:rPr>
          <w:sz w:val="28"/>
          <w:szCs w:val="28"/>
        </w:rPr>
        <w:t>Виреев</w:t>
      </w:r>
      <w:proofErr w:type="spellEnd"/>
      <w:r>
        <w:rPr>
          <w:sz w:val="28"/>
          <w:szCs w:val="28"/>
        </w:rPr>
        <w:t xml:space="preserve"> М.И, Забродин В.А., Андреев В.Н. и др. Северное оленеводство, - М.: "Колос", 2010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Государственное регулирование рыночной экономики Издательство "Дело". Москва 2011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Государственное регулирование экономики в современных условиях. М: ИЭ РАН, 2010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Горохов А.А. Проблемы и направления регулирования агропромышленного комплекса Тюменской области. Тюмень. 2009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Гордеев Е.А, </w:t>
      </w:r>
      <w:proofErr w:type="spellStart"/>
      <w:r>
        <w:rPr>
          <w:sz w:val="28"/>
          <w:szCs w:val="28"/>
        </w:rPr>
        <w:t>Луциус</w:t>
      </w:r>
      <w:proofErr w:type="spellEnd"/>
      <w:r>
        <w:rPr>
          <w:sz w:val="28"/>
          <w:szCs w:val="28"/>
        </w:rPr>
        <w:t xml:space="preserve"> Г. Основы учения о рыночной экономике. Под ред. </w:t>
      </w:r>
      <w:proofErr w:type="spellStart"/>
      <w:r>
        <w:rPr>
          <w:sz w:val="28"/>
          <w:szCs w:val="28"/>
        </w:rPr>
        <w:t>Столярова</w:t>
      </w:r>
      <w:proofErr w:type="spellEnd"/>
      <w:r>
        <w:rPr>
          <w:sz w:val="28"/>
          <w:szCs w:val="28"/>
        </w:rPr>
        <w:t>. М: 2009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Гайдук В.И. Эффективность государственной поддержки животноводства на Кубани. Экономика с-х и перерабатывающих предприятий №4 2011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Гражданский кодекс Российской Федерации. М.: "Ось - 89", 2008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Горохов А.А. Организационно-экономические отношения в региональном АПК, Москва, 2010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w:t>
      </w:r>
      <w:proofErr w:type="spellStart"/>
      <w:r>
        <w:rPr>
          <w:sz w:val="28"/>
          <w:szCs w:val="28"/>
        </w:rPr>
        <w:t>Гранберг</w:t>
      </w:r>
      <w:proofErr w:type="spellEnd"/>
      <w:r>
        <w:rPr>
          <w:sz w:val="28"/>
          <w:szCs w:val="28"/>
        </w:rPr>
        <w:t xml:space="preserve"> А.Г. Основы региональной экономики. Москва, 2011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Государственное регулирование рыночной экономики. Издательство "Дело". Москва 2011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Государственное регулирование экономики в современных условиях. М: ИЭ РАН, 2010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Горфинкель В.Я. </w:t>
      </w:r>
      <w:proofErr w:type="spellStart"/>
      <w:r>
        <w:rPr>
          <w:sz w:val="28"/>
          <w:szCs w:val="28"/>
        </w:rPr>
        <w:t>Купряков</w:t>
      </w:r>
      <w:proofErr w:type="spellEnd"/>
      <w:r>
        <w:rPr>
          <w:sz w:val="28"/>
          <w:szCs w:val="28"/>
        </w:rPr>
        <w:t xml:space="preserve"> Е.М Экономика предприятия - М: Банки и биржи ЮНИТИ, 2008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xml:space="preserve">. Гражданский кодекс Российской Федерации. </w:t>
      </w:r>
      <w:proofErr w:type="spellStart"/>
      <w:r>
        <w:rPr>
          <w:sz w:val="28"/>
          <w:szCs w:val="28"/>
        </w:rPr>
        <w:t>Изд-воЭксмо</w:t>
      </w:r>
      <w:proofErr w:type="spellEnd"/>
      <w:r>
        <w:rPr>
          <w:sz w:val="28"/>
          <w:szCs w:val="28"/>
        </w:rPr>
        <w:t>, 2009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Данилов-</w:t>
      </w:r>
      <w:proofErr w:type="spellStart"/>
      <w:r>
        <w:rPr>
          <w:sz w:val="28"/>
          <w:szCs w:val="28"/>
        </w:rPr>
        <w:t>Данильян</w:t>
      </w:r>
      <w:proofErr w:type="spellEnd"/>
      <w:r>
        <w:rPr>
          <w:sz w:val="28"/>
          <w:szCs w:val="28"/>
        </w:rPr>
        <w:t xml:space="preserve"> В.И., Лосев К.С. Экологический вызов и устойчивое развитие: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М.: Прогресс-Традиция, 2010 г.</w:t>
      </w:r>
    </w:p>
    <w:p w:rsidR="00880970" w:rsidRDefault="00345817">
      <w:pPr>
        <w:shd w:val="clear" w:color="auto" w:fill="FFFFFF"/>
        <w:tabs>
          <w:tab w:val="left" w:pos="0"/>
          <w:tab w:val="left" w:pos="9498"/>
        </w:tabs>
        <w:suppressAutoHyphens/>
        <w:spacing w:line="360" w:lineRule="auto"/>
        <w:jc w:val="both"/>
        <w:rPr>
          <w:sz w:val="28"/>
          <w:szCs w:val="28"/>
        </w:rPr>
      </w:pPr>
      <w:r>
        <w:rPr>
          <w:sz w:val="28"/>
          <w:szCs w:val="28"/>
        </w:rPr>
        <w:t>. Дубров С.М. Ненецкая аборигенная порода северных оленей. 2011 г.</w:t>
      </w:r>
    </w:p>
    <w:p w:rsidR="00F62931" w:rsidRPr="00F62931" w:rsidRDefault="00345817" w:rsidP="00F62931">
      <w:pPr>
        <w:shd w:val="clear" w:color="auto" w:fill="FFFFFF"/>
        <w:tabs>
          <w:tab w:val="left" w:pos="0"/>
          <w:tab w:val="left" w:pos="9498"/>
        </w:tabs>
        <w:suppressAutoHyphens/>
        <w:spacing w:line="360" w:lineRule="auto"/>
        <w:jc w:val="both"/>
        <w:rPr>
          <w:rFonts w:asciiTheme="minorHAnsi" w:eastAsiaTheme="minorHAnsi" w:hAnsiTheme="minorHAnsi" w:cstheme="minorBidi"/>
          <w:sz w:val="22"/>
          <w:szCs w:val="22"/>
          <w:lang w:val="en-US" w:eastAsia="en-US"/>
        </w:rPr>
      </w:pPr>
      <w:r>
        <w:rPr>
          <w:sz w:val="28"/>
          <w:szCs w:val="28"/>
        </w:rPr>
        <w:lastRenderedPageBreak/>
        <w:t>. Жаворонок И.Ю. Сергиенко О.И. Основы экологического менеджмента и учета: Метод, пособие. - Новосибирск - СПб</w:t>
      </w:r>
      <w:proofErr w:type="gramStart"/>
      <w:r>
        <w:rPr>
          <w:sz w:val="28"/>
          <w:szCs w:val="28"/>
        </w:rPr>
        <w:t xml:space="preserve">.: </w:t>
      </w:r>
      <w:proofErr w:type="spellStart"/>
      <w:proofErr w:type="gramEnd"/>
      <w:r>
        <w:rPr>
          <w:sz w:val="28"/>
          <w:szCs w:val="28"/>
        </w:rPr>
        <w:t>СПбГУНиПТ</w:t>
      </w:r>
      <w:proofErr w:type="spellEnd"/>
      <w:r>
        <w:rPr>
          <w:sz w:val="28"/>
          <w:szCs w:val="28"/>
        </w:rPr>
        <w:t>, 2010 г.</w:t>
      </w:r>
    </w:p>
    <w:bookmarkStart w:id="0" w:name="_GoBack"/>
    <w:p w:rsidR="00F62931" w:rsidRPr="00F62931" w:rsidRDefault="00F62931" w:rsidP="00F62931">
      <w:pPr>
        <w:widowControl/>
        <w:autoSpaceDE/>
        <w:autoSpaceDN/>
        <w:adjustRightInd/>
        <w:spacing w:after="200" w:line="276" w:lineRule="auto"/>
        <w:jc w:val="center"/>
        <w:rPr>
          <w:rFonts w:ascii="Arial Black" w:eastAsiaTheme="minorHAnsi" w:hAnsi="Arial Black" w:cstheme="minorBidi"/>
          <w:b/>
          <w:sz w:val="28"/>
          <w:szCs w:val="28"/>
          <w:lang w:val="en-US" w:eastAsia="en-US"/>
        </w:rPr>
      </w:pPr>
      <w:r w:rsidRPr="00F62931">
        <w:rPr>
          <w:rFonts w:ascii="Arial Black" w:eastAsiaTheme="minorHAnsi" w:hAnsi="Arial Black" w:cstheme="minorBidi"/>
          <w:b/>
          <w:sz w:val="28"/>
          <w:szCs w:val="28"/>
          <w:lang w:val="en-US" w:eastAsia="en-US"/>
        </w:rPr>
        <w:fldChar w:fldCharType="begin"/>
      </w:r>
      <w:r w:rsidRPr="00F62931">
        <w:rPr>
          <w:rFonts w:ascii="Arial Black" w:eastAsiaTheme="minorHAnsi" w:hAnsi="Arial Black" w:cstheme="minorBidi"/>
          <w:b/>
          <w:sz w:val="28"/>
          <w:szCs w:val="28"/>
          <w:lang w:val="en-US" w:eastAsia="en-US"/>
        </w:rPr>
        <w:instrText xml:space="preserve"> HYPERLINK "http://учебники.информ2000.рф/chitai.shtml" </w:instrText>
      </w:r>
      <w:r w:rsidRPr="00F62931">
        <w:rPr>
          <w:rFonts w:ascii="Arial Black" w:eastAsiaTheme="minorHAnsi" w:hAnsi="Arial Black" w:cstheme="minorBidi"/>
          <w:b/>
          <w:sz w:val="28"/>
          <w:szCs w:val="28"/>
          <w:lang w:val="en-US" w:eastAsia="en-US"/>
        </w:rPr>
      </w:r>
      <w:r w:rsidRPr="00F62931">
        <w:rPr>
          <w:rFonts w:ascii="Arial Black" w:eastAsiaTheme="minorHAnsi" w:hAnsi="Arial Black" w:cstheme="minorBidi"/>
          <w:b/>
          <w:sz w:val="28"/>
          <w:szCs w:val="28"/>
          <w:lang w:val="en-US" w:eastAsia="en-US"/>
        </w:rPr>
        <w:fldChar w:fldCharType="separate"/>
      </w:r>
      <w:proofErr w:type="gramStart"/>
      <w:r w:rsidRPr="00F62931">
        <w:rPr>
          <w:rFonts w:ascii="Arial Black" w:eastAsiaTheme="minorHAnsi" w:hAnsi="Arial Black" w:cstheme="minorBidi"/>
          <w:b/>
          <w:color w:val="0000FF" w:themeColor="hyperlink"/>
          <w:sz w:val="28"/>
          <w:szCs w:val="28"/>
          <w:u w:val="single"/>
          <w:lang w:val="en-US" w:eastAsia="en-US"/>
        </w:rPr>
        <w:t>КНИЖНЫЙ  МАГАЗИН</w:t>
      </w:r>
      <w:proofErr w:type="gramEnd"/>
      <w:r w:rsidRPr="00F62931">
        <w:rPr>
          <w:rFonts w:ascii="Arial Black" w:eastAsiaTheme="minorHAnsi" w:hAnsi="Arial Black" w:cstheme="minorBidi"/>
          <w:b/>
          <w:sz w:val="28"/>
          <w:szCs w:val="28"/>
          <w:lang w:val="en-US" w:eastAsia="en-US"/>
        </w:rPr>
        <w:fldChar w:fldCharType="end"/>
      </w:r>
    </w:p>
    <w:p w:rsidR="00F62931" w:rsidRPr="00F62931" w:rsidRDefault="00F62931" w:rsidP="00F62931">
      <w:pPr>
        <w:widowControl/>
        <w:autoSpaceDE/>
        <w:autoSpaceDN/>
        <w:adjustRightInd/>
        <w:spacing w:after="200" w:line="276" w:lineRule="auto"/>
        <w:jc w:val="center"/>
        <w:rPr>
          <w:rFonts w:asciiTheme="minorHAnsi" w:eastAsiaTheme="minorHAnsi" w:hAnsiTheme="minorHAnsi" w:cstheme="minorBidi"/>
          <w:sz w:val="22"/>
          <w:szCs w:val="22"/>
          <w:lang w:val="en-US" w:eastAsia="en-US"/>
        </w:rPr>
      </w:pPr>
      <w:r w:rsidRPr="00F62931">
        <w:rPr>
          <w:rFonts w:asciiTheme="minorHAnsi" w:eastAsiaTheme="minorHAnsi" w:hAnsiTheme="minorHAnsi" w:cstheme="minorBidi"/>
          <w:noProof/>
          <w:sz w:val="22"/>
          <w:szCs w:val="22"/>
        </w:rPr>
        <w:drawing>
          <wp:inline distT="0" distB="0" distL="0" distR="0" wp14:anchorId="1E64D4C0" wp14:editId="1D429BF3">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p w:rsidR="00F62931" w:rsidRPr="00F62931" w:rsidRDefault="00F62931" w:rsidP="00F62931">
      <w:pPr>
        <w:widowControl/>
        <w:autoSpaceDE/>
        <w:autoSpaceDN/>
        <w:adjustRightInd/>
        <w:spacing w:after="200" w:line="480" w:lineRule="auto"/>
        <w:jc w:val="center"/>
        <w:rPr>
          <w:rFonts w:ascii="Arial Black" w:eastAsiaTheme="minorHAnsi" w:hAnsi="Arial Black" w:cstheme="minorBidi"/>
          <w:b/>
          <w:sz w:val="28"/>
          <w:szCs w:val="28"/>
          <w:lang w:val="en-US" w:eastAsia="en-US"/>
        </w:rPr>
      </w:pPr>
      <w:hyperlink r:id="rId11" w:history="1">
        <w:r w:rsidRPr="00F62931">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F62931">
          <w:rPr>
            <w:rFonts w:ascii="Arial Black" w:eastAsiaTheme="minorHAnsi" w:hAnsi="Arial Black" w:cstheme="minorBidi"/>
            <w:b/>
            <w:color w:val="0000FF" w:themeColor="hyperlink"/>
            <w:sz w:val="28"/>
            <w:szCs w:val="28"/>
            <w:u w:val="single"/>
            <w:lang w:val="en-US" w:eastAsia="en-US"/>
          </w:rPr>
          <w:t>на</w:t>
        </w:r>
        <w:proofErr w:type="spellEnd"/>
        <w:r w:rsidRPr="00F62931">
          <w:rPr>
            <w:rFonts w:ascii="Arial Black" w:eastAsiaTheme="minorHAnsi" w:hAnsi="Arial Black" w:cstheme="minorBidi"/>
            <w:b/>
            <w:color w:val="0000FF" w:themeColor="hyperlink"/>
            <w:sz w:val="28"/>
            <w:szCs w:val="28"/>
            <w:u w:val="single"/>
            <w:lang w:val="en-US" w:eastAsia="en-US"/>
          </w:rPr>
          <w:t xml:space="preserve"> ДОМУ</w:t>
        </w:r>
      </w:hyperlink>
    </w:p>
    <w:p w:rsidR="00F62931" w:rsidRPr="00F62931" w:rsidRDefault="00F62931" w:rsidP="00F6293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62931">
        <w:rPr>
          <w:rFonts w:asciiTheme="minorHAnsi" w:eastAsiaTheme="minorHAnsi" w:hAnsiTheme="minorHAnsi" w:cstheme="minorBidi"/>
          <w:noProof/>
          <w:sz w:val="22"/>
          <w:szCs w:val="22"/>
        </w:rPr>
        <w:drawing>
          <wp:inline distT="0" distB="0" distL="0" distR="0" wp14:anchorId="1F6576B9" wp14:editId="12884896">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p w:rsidR="00F62931" w:rsidRPr="00F62931" w:rsidRDefault="00F62931" w:rsidP="00F62931">
      <w:pPr>
        <w:widowControl/>
        <w:autoSpaceDE/>
        <w:autoSpaceDN/>
        <w:adjustRightInd/>
        <w:spacing w:after="200" w:line="480" w:lineRule="auto"/>
        <w:jc w:val="center"/>
        <w:rPr>
          <w:rFonts w:ascii="Arial Black" w:eastAsiaTheme="minorHAnsi" w:hAnsi="Arial Black" w:cstheme="minorBidi"/>
          <w:b/>
          <w:sz w:val="28"/>
          <w:szCs w:val="28"/>
          <w:lang w:eastAsia="en-US"/>
        </w:rPr>
      </w:pPr>
      <w:hyperlink r:id="rId13" w:history="1">
        <w:r w:rsidRPr="00F62931">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p w:rsidR="00F62931" w:rsidRPr="00F62931" w:rsidRDefault="00F62931" w:rsidP="00F62931">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F62931">
        <w:rPr>
          <w:rFonts w:asciiTheme="minorHAnsi" w:eastAsiaTheme="minorHAnsi" w:hAnsiTheme="minorHAnsi" w:cstheme="minorBidi"/>
          <w:noProof/>
          <w:sz w:val="22"/>
          <w:szCs w:val="22"/>
        </w:rPr>
        <w:drawing>
          <wp:inline distT="0" distB="0" distL="0" distR="0" wp14:anchorId="115570DF" wp14:editId="15D7CE57">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p w:rsidR="00F62931" w:rsidRPr="00F62931" w:rsidRDefault="00F62931" w:rsidP="00F6293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62931" w:rsidRPr="00F62931" w:rsidRDefault="00F62931" w:rsidP="00F62931">
      <w:pPr>
        <w:widowControl/>
        <w:autoSpaceDE/>
        <w:autoSpaceDN/>
        <w:adjustRightInd/>
        <w:spacing w:after="200" w:line="480" w:lineRule="auto"/>
        <w:jc w:val="center"/>
        <w:rPr>
          <w:rFonts w:ascii="Arial Black" w:eastAsiaTheme="minorHAnsi" w:hAnsi="Arial Black" w:cstheme="minorBidi"/>
          <w:b/>
          <w:sz w:val="28"/>
          <w:szCs w:val="28"/>
          <w:lang w:eastAsia="en-US"/>
        </w:rPr>
      </w:pPr>
      <w:hyperlink r:id="rId15" w:history="1">
        <w:r w:rsidRPr="00F62931">
          <w:rPr>
            <w:rFonts w:ascii="Arial Black" w:eastAsiaTheme="minorHAnsi" w:hAnsi="Arial Black" w:cstheme="minorBidi"/>
            <w:b/>
            <w:color w:val="0000FF" w:themeColor="hyperlink"/>
            <w:sz w:val="28"/>
            <w:szCs w:val="28"/>
            <w:u w:val="single"/>
            <w:lang w:eastAsia="en-US"/>
          </w:rPr>
          <w:t>АУДИОЛЕКЦИИ</w:t>
        </w:r>
      </w:hyperlink>
    </w:p>
    <w:p w:rsidR="00F62931" w:rsidRPr="00F62931" w:rsidRDefault="00F62931" w:rsidP="00F6293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62931">
        <w:rPr>
          <w:rFonts w:asciiTheme="minorHAnsi" w:eastAsiaTheme="minorHAnsi" w:hAnsiTheme="minorHAnsi" w:cstheme="minorBidi"/>
          <w:noProof/>
          <w:sz w:val="22"/>
          <w:szCs w:val="22"/>
        </w:rPr>
        <w:drawing>
          <wp:inline distT="0" distB="0" distL="0" distR="0" wp14:anchorId="1313A358" wp14:editId="736E223C">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F62931" w:rsidRPr="00F62931" w:rsidRDefault="00F62931" w:rsidP="00F62931">
      <w:pPr>
        <w:widowControl/>
        <w:autoSpaceDE/>
        <w:autoSpaceDN/>
        <w:adjustRightInd/>
        <w:spacing w:after="200" w:line="480" w:lineRule="auto"/>
        <w:jc w:val="center"/>
        <w:rPr>
          <w:rFonts w:ascii="Arial Black" w:eastAsiaTheme="minorHAnsi" w:hAnsi="Arial Black" w:cs="Arial"/>
          <w:b/>
          <w:sz w:val="28"/>
          <w:szCs w:val="28"/>
          <w:lang w:val="en-US" w:eastAsia="en-US"/>
        </w:rPr>
      </w:pPr>
      <w:hyperlink r:id="rId17" w:history="1">
        <w:r w:rsidRPr="00F62931">
          <w:rPr>
            <w:rFonts w:ascii="Arial Black" w:eastAsiaTheme="minorHAnsi" w:hAnsi="Arial Black" w:cs="Arial"/>
            <w:b/>
            <w:color w:val="0000FF" w:themeColor="hyperlink"/>
            <w:sz w:val="28"/>
            <w:szCs w:val="28"/>
            <w:u w:val="single"/>
            <w:lang w:val="en-US" w:eastAsia="en-US"/>
          </w:rPr>
          <w:t>IT-</w:t>
        </w:r>
        <w:proofErr w:type="spellStart"/>
        <w:r w:rsidRPr="00F62931">
          <w:rPr>
            <w:rFonts w:ascii="Arial Black" w:eastAsiaTheme="minorHAnsi" w:hAnsi="Arial Black" w:cs="Arial"/>
            <w:b/>
            <w:color w:val="0000FF" w:themeColor="hyperlink"/>
            <w:sz w:val="28"/>
            <w:szCs w:val="28"/>
            <w:u w:val="single"/>
            <w:lang w:val="en-US" w:eastAsia="en-US"/>
          </w:rPr>
          <w:t>специалисты</w:t>
        </w:r>
        <w:proofErr w:type="spellEnd"/>
        <w:r w:rsidRPr="00F62931">
          <w:rPr>
            <w:rFonts w:ascii="Arial Black" w:eastAsiaTheme="minorHAnsi" w:hAnsi="Arial Black" w:cs="Arial"/>
            <w:b/>
            <w:color w:val="0000FF" w:themeColor="hyperlink"/>
            <w:sz w:val="28"/>
            <w:szCs w:val="28"/>
            <w:u w:val="single"/>
            <w:lang w:val="en-US" w:eastAsia="en-US"/>
          </w:rPr>
          <w:t>: ПОВЫШЕНИЕ КВАЛИФИКАЦИИ</w:t>
        </w:r>
      </w:hyperlink>
    </w:p>
    <w:p w:rsidR="00F62931" w:rsidRPr="00F62931" w:rsidRDefault="00F62931" w:rsidP="00F6293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62931">
        <w:rPr>
          <w:rFonts w:asciiTheme="minorHAnsi" w:eastAsiaTheme="minorHAnsi" w:hAnsiTheme="minorHAnsi" w:cstheme="minorBidi"/>
          <w:noProof/>
          <w:sz w:val="22"/>
          <w:szCs w:val="22"/>
        </w:rPr>
        <w:drawing>
          <wp:inline distT="0" distB="0" distL="0" distR="0" wp14:anchorId="63244BA2" wp14:editId="02767F2A">
            <wp:extent cx="3752850" cy="184321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bookmarkEnd w:id="0"/>
    <w:p w:rsidR="00F62931" w:rsidRDefault="00F62931">
      <w:pPr>
        <w:shd w:val="clear" w:color="auto" w:fill="FFFFFF"/>
        <w:tabs>
          <w:tab w:val="left" w:pos="0"/>
          <w:tab w:val="left" w:pos="9498"/>
        </w:tabs>
        <w:suppressAutoHyphens/>
        <w:spacing w:line="360" w:lineRule="auto"/>
        <w:ind w:firstLine="709"/>
        <w:jc w:val="both"/>
        <w:rPr>
          <w:sz w:val="28"/>
          <w:szCs w:val="28"/>
        </w:rPr>
      </w:pPr>
    </w:p>
    <w:sectPr w:rsidR="00F62931">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6A5" w:rsidRDefault="00F076A5" w:rsidP="00D01C92">
      <w:r>
        <w:separator/>
      </w:r>
    </w:p>
  </w:endnote>
  <w:endnote w:type="continuationSeparator" w:id="0">
    <w:p w:rsidR="00F076A5" w:rsidRDefault="00F076A5" w:rsidP="00D0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C92" w:rsidRDefault="00D01C9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C92" w:rsidRPr="00306766" w:rsidRDefault="00D01C92" w:rsidP="00D01C92">
    <w:pPr>
      <w:jc w:val="center"/>
      <w:rPr>
        <w:b/>
        <w:sz w:val="28"/>
        <w:szCs w:val="28"/>
      </w:rPr>
    </w:pPr>
    <w:r w:rsidRPr="00306766">
      <w:rPr>
        <w:b/>
        <w:sz w:val="28"/>
        <w:szCs w:val="28"/>
      </w:rPr>
      <w:t>Вернуться в каталог готовых дипломов и магистерских диссертаций –</w:t>
    </w:r>
  </w:p>
  <w:p w:rsidR="00D01C92" w:rsidRPr="00306766" w:rsidRDefault="00F076A5" w:rsidP="00D01C92">
    <w:pPr>
      <w:jc w:val="center"/>
      <w:rPr>
        <w:b/>
        <w:sz w:val="28"/>
        <w:szCs w:val="28"/>
      </w:rPr>
    </w:pPr>
    <w:hyperlink r:id="rId1" w:history="1">
      <w:r w:rsidR="00D01C92" w:rsidRPr="00306766">
        <w:rPr>
          <w:rStyle w:val="a3"/>
          <w:b/>
          <w:sz w:val="28"/>
          <w:szCs w:val="28"/>
          <w:lang w:val="en-US"/>
        </w:rPr>
        <w:t>http</w:t>
      </w:r>
      <w:r w:rsidR="00D01C92" w:rsidRPr="00306766">
        <w:rPr>
          <w:rStyle w:val="a3"/>
          <w:b/>
          <w:sz w:val="28"/>
          <w:szCs w:val="28"/>
        </w:rPr>
        <w:t>://учебники.информ2000.рф/</w:t>
      </w:r>
      <w:proofErr w:type="spellStart"/>
      <w:r w:rsidR="00D01C92" w:rsidRPr="00306766">
        <w:rPr>
          <w:rStyle w:val="a3"/>
          <w:b/>
          <w:sz w:val="28"/>
          <w:szCs w:val="28"/>
          <w:lang w:val="en-US"/>
        </w:rPr>
        <w:t>diplom</w:t>
      </w:r>
      <w:proofErr w:type="spellEnd"/>
      <w:r w:rsidR="00D01C92" w:rsidRPr="00306766">
        <w:rPr>
          <w:rStyle w:val="a3"/>
          <w:b/>
          <w:sz w:val="28"/>
          <w:szCs w:val="28"/>
        </w:rPr>
        <w:t>.</w:t>
      </w:r>
      <w:proofErr w:type="spellStart"/>
      <w:r w:rsidR="00D01C92" w:rsidRPr="00306766">
        <w:rPr>
          <w:rStyle w:val="a3"/>
          <w:b/>
          <w:sz w:val="28"/>
          <w:szCs w:val="28"/>
          <w:lang w:val="en-US"/>
        </w:rPr>
        <w:t>shtml</w:t>
      </w:r>
      <w:proofErr w:type="spellEnd"/>
    </w:hyperlink>
  </w:p>
  <w:p w:rsidR="00D01C92" w:rsidRDefault="00D01C9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C92" w:rsidRDefault="00D01C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6A5" w:rsidRDefault="00F076A5" w:rsidP="00D01C92">
      <w:r>
        <w:separator/>
      </w:r>
    </w:p>
  </w:footnote>
  <w:footnote w:type="continuationSeparator" w:id="0">
    <w:p w:rsidR="00F076A5" w:rsidRDefault="00F076A5" w:rsidP="00D0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C92" w:rsidRDefault="00D01C9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C92" w:rsidRDefault="00D01C92" w:rsidP="00D01C92">
    <w:pPr>
      <w:pStyle w:val="a5"/>
    </w:pPr>
    <w:r>
      <w:t>Узнайте стоимость написания на заказ студенческих и аспирантских работ</w:t>
    </w:r>
  </w:p>
  <w:p w:rsidR="00D01C92" w:rsidRDefault="00D01C92" w:rsidP="00D01C92">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C92" w:rsidRDefault="00D01C9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6C7"/>
    <w:rsid w:val="00080878"/>
    <w:rsid w:val="001C5307"/>
    <w:rsid w:val="00280F2F"/>
    <w:rsid w:val="00345817"/>
    <w:rsid w:val="003F0F01"/>
    <w:rsid w:val="00880970"/>
    <w:rsid w:val="00D01C92"/>
    <w:rsid w:val="00F076A5"/>
    <w:rsid w:val="00F62931"/>
    <w:rsid w:val="00FC0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Hyperlink"/>
    <w:basedOn w:val="a0"/>
    <w:uiPriority w:val="99"/>
    <w:unhideWhenUsed/>
    <w:rsid w:val="00280F2F"/>
    <w:rPr>
      <w:color w:val="0000FF" w:themeColor="hyperlink"/>
      <w:u w:val="single"/>
    </w:rPr>
  </w:style>
  <w:style w:type="character" w:styleId="a4">
    <w:name w:val="FollowedHyperlink"/>
    <w:basedOn w:val="a0"/>
    <w:uiPriority w:val="99"/>
    <w:semiHidden/>
    <w:unhideWhenUsed/>
    <w:rsid w:val="00080878"/>
    <w:rPr>
      <w:color w:val="800080" w:themeColor="followedHyperlink"/>
      <w:u w:val="single"/>
    </w:rPr>
  </w:style>
  <w:style w:type="paragraph" w:styleId="a5">
    <w:name w:val="header"/>
    <w:basedOn w:val="a"/>
    <w:link w:val="a6"/>
    <w:uiPriority w:val="99"/>
    <w:unhideWhenUsed/>
    <w:rsid w:val="00D01C92"/>
    <w:pPr>
      <w:tabs>
        <w:tab w:val="center" w:pos="4677"/>
        <w:tab w:val="right" w:pos="9355"/>
      </w:tabs>
    </w:pPr>
  </w:style>
  <w:style w:type="character" w:customStyle="1" w:styleId="a6">
    <w:name w:val="Верхний колонтитул Знак"/>
    <w:basedOn w:val="a0"/>
    <w:link w:val="a5"/>
    <w:uiPriority w:val="99"/>
    <w:rsid w:val="00D01C92"/>
    <w:rPr>
      <w:rFonts w:ascii="Times New Roman CYR" w:hAnsi="Times New Roman CYR" w:cs="Times New Roman CYR"/>
      <w:sz w:val="24"/>
      <w:szCs w:val="24"/>
    </w:rPr>
  </w:style>
  <w:style w:type="paragraph" w:styleId="a7">
    <w:name w:val="footer"/>
    <w:basedOn w:val="a"/>
    <w:link w:val="a8"/>
    <w:uiPriority w:val="99"/>
    <w:unhideWhenUsed/>
    <w:rsid w:val="00D01C92"/>
    <w:pPr>
      <w:tabs>
        <w:tab w:val="center" w:pos="4677"/>
        <w:tab w:val="right" w:pos="9355"/>
      </w:tabs>
    </w:pPr>
  </w:style>
  <w:style w:type="character" w:customStyle="1" w:styleId="a8">
    <w:name w:val="Нижний колонтитул Знак"/>
    <w:basedOn w:val="a0"/>
    <w:link w:val="a7"/>
    <w:uiPriority w:val="99"/>
    <w:rsid w:val="00D01C92"/>
    <w:rPr>
      <w:rFonts w:ascii="Times New Roman CYR" w:hAnsi="Times New Roman CYR" w:cs="Times New Roman CYR"/>
      <w:sz w:val="24"/>
      <w:szCs w:val="24"/>
    </w:rPr>
  </w:style>
  <w:style w:type="paragraph" w:styleId="a9">
    <w:name w:val="Balloon Text"/>
    <w:basedOn w:val="a"/>
    <w:link w:val="aa"/>
    <w:uiPriority w:val="99"/>
    <w:semiHidden/>
    <w:unhideWhenUsed/>
    <w:rsid w:val="00F62931"/>
    <w:rPr>
      <w:rFonts w:ascii="Tahoma" w:hAnsi="Tahoma" w:cs="Tahoma"/>
      <w:sz w:val="16"/>
      <w:szCs w:val="16"/>
    </w:rPr>
  </w:style>
  <w:style w:type="character" w:customStyle="1" w:styleId="aa">
    <w:name w:val="Текст выноски Знак"/>
    <w:basedOn w:val="a0"/>
    <w:link w:val="a9"/>
    <w:uiPriority w:val="99"/>
    <w:semiHidden/>
    <w:rsid w:val="00F629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Hyperlink"/>
    <w:basedOn w:val="a0"/>
    <w:uiPriority w:val="99"/>
    <w:unhideWhenUsed/>
    <w:rsid w:val="00280F2F"/>
    <w:rPr>
      <w:color w:val="0000FF" w:themeColor="hyperlink"/>
      <w:u w:val="single"/>
    </w:rPr>
  </w:style>
  <w:style w:type="character" w:styleId="a4">
    <w:name w:val="FollowedHyperlink"/>
    <w:basedOn w:val="a0"/>
    <w:uiPriority w:val="99"/>
    <w:semiHidden/>
    <w:unhideWhenUsed/>
    <w:rsid w:val="00080878"/>
    <w:rPr>
      <w:color w:val="800080" w:themeColor="followedHyperlink"/>
      <w:u w:val="single"/>
    </w:rPr>
  </w:style>
  <w:style w:type="paragraph" w:styleId="a5">
    <w:name w:val="header"/>
    <w:basedOn w:val="a"/>
    <w:link w:val="a6"/>
    <w:uiPriority w:val="99"/>
    <w:unhideWhenUsed/>
    <w:rsid w:val="00D01C92"/>
    <w:pPr>
      <w:tabs>
        <w:tab w:val="center" w:pos="4677"/>
        <w:tab w:val="right" w:pos="9355"/>
      </w:tabs>
    </w:pPr>
  </w:style>
  <w:style w:type="character" w:customStyle="1" w:styleId="a6">
    <w:name w:val="Верхний колонтитул Знак"/>
    <w:basedOn w:val="a0"/>
    <w:link w:val="a5"/>
    <w:uiPriority w:val="99"/>
    <w:rsid w:val="00D01C92"/>
    <w:rPr>
      <w:rFonts w:ascii="Times New Roman CYR" w:hAnsi="Times New Roman CYR" w:cs="Times New Roman CYR"/>
      <w:sz w:val="24"/>
      <w:szCs w:val="24"/>
    </w:rPr>
  </w:style>
  <w:style w:type="paragraph" w:styleId="a7">
    <w:name w:val="footer"/>
    <w:basedOn w:val="a"/>
    <w:link w:val="a8"/>
    <w:uiPriority w:val="99"/>
    <w:unhideWhenUsed/>
    <w:rsid w:val="00D01C92"/>
    <w:pPr>
      <w:tabs>
        <w:tab w:val="center" w:pos="4677"/>
        <w:tab w:val="right" w:pos="9355"/>
      </w:tabs>
    </w:pPr>
  </w:style>
  <w:style w:type="character" w:customStyle="1" w:styleId="a8">
    <w:name w:val="Нижний колонтитул Знак"/>
    <w:basedOn w:val="a0"/>
    <w:link w:val="a7"/>
    <w:uiPriority w:val="99"/>
    <w:rsid w:val="00D01C92"/>
    <w:rPr>
      <w:rFonts w:ascii="Times New Roman CYR" w:hAnsi="Times New Roman CYR" w:cs="Times New Roman CYR"/>
      <w:sz w:val="24"/>
      <w:szCs w:val="24"/>
    </w:rPr>
  </w:style>
  <w:style w:type="paragraph" w:styleId="a9">
    <w:name w:val="Balloon Text"/>
    <w:basedOn w:val="a"/>
    <w:link w:val="aa"/>
    <w:uiPriority w:val="99"/>
    <w:semiHidden/>
    <w:unhideWhenUsed/>
    <w:rsid w:val="00F62931"/>
    <w:rPr>
      <w:rFonts w:ascii="Tahoma" w:hAnsi="Tahoma" w:cs="Tahoma"/>
      <w:sz w:val="16"/>
      <w:szCs w:val="16"/>
    </w:rPr>
  </w:style>
  <w:style w:type="character" w:customStyle="1" w:styleId="aa">
    <w:name w:val="Текст выноски Знак"/>
    <w:basedOn w:val="a0"/>
    <w:link w:val="a9"/>
    <w:uiPriority w:val="99"/>
    <w:semiHidden/>
    <w:rsid w:val="00F629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fit1.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60</Pages>
  <Words>12082</Words>
  <Characters>68872</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2022-08-16T14:14:00Z</dcterms:created>
  <dcterms:modified xsi:type="dcterms:W3CDTF">2023-05-11T09:17:00Z</dcterms:modified>
</cp:coreProperties>
</file>